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C499" w14:textId="14E7D111" w:rsidR="00A173FB" w:rsidRPr="00273ADD" w:rsidRDefault="00A173FB" w:rsidP="00A173FB">
      <w:pPr>
        <w:tabs>
          <w:tab w:val="left" w:pos="10348"/>
        </w:tabs>
        <w:spacing w:after="0" w:line="276" w:lineRule="auto"/>
        <w:ind w:right="142"/>
        <w:jc w:val="left"/>
        <w:rPr>
          <w:rFonts w:cs="Calibri"/>
          <w:b/>
          <w:bCs/>
          <w:color w:val="000000"/>
          <w:sz w:val="48"/>
          <w:szCs w:val="48"/>
          <w:highlight w:val="white"/>
        </w:rPr>
      </w:pPr>
      <w:r w:rsidRPr="00273ADD">
        <w:rPr>
          <w:rFonts w:cs="Calibri"/>
          <w:b/>
          <w:bCs/>
          <w:color w:val="000000"/>
          <w:sz w:val="48"/>
          <w:szCs w:val="48"/>
          <w:highlight w:val="white"/>
        </w:rPr>
        <w:t>Přidejte se k Vendelínovi! DJKT zahájí novou sezónu tradičním průvodem</w:t>
      </w:r>
    </w:p>
    <w:p w14:paraId="57A23F7B" w14:textId="77777777" w:rsidR="00A173FB" w:rsidRPr="00A173FB" w:rsidRDefault="00A173FB" w:rsidP="00A173FB">
      <w:pPr>
        <w:tabs>
          <w:tab w:val="left" w:pos="10348"/>
        </w:tabs>
        <w:spacing w:after="0" w:line="276" w:lineRule="auto"/>
        <w:ind w:right="142"/>
        <w:jc w:val="left"/>
        <w:rPr>
          <w:rFonts w:cs="Calibri"/>
          <w:color w:val="000000"/>
          <w:highlight w:val="white"/>
        </w:rPr>
      </w:pPr>
    </w:p>
    <w:p w14:paraId="079C36E7" w14:textId="77777777" w:rsidR="00273ADD" w:rsidRPr="00273ADD" w:rsidRDefault="00273ADD" w:rsidP="005001DE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 w:rsidRPr="00273ADD">
        <w:rPr>
          <w:rFonts w:cs="Calibri"/>
          <w:color w:val="000000"/>
          <w:highlight w:val="white"/>
        </w:rPr>
        <w:t>Plzeň 27. srpna 2026</w:t>
      </w:r>
    </w:p>
    <w:p w14:paraId="133D1DDA" w14:textId="6D483EC0" w:rsidR="00836BE1" w:rsidRDefault="00A173FB" w:rsidP="005001DE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b/>
          <w:bCs/>
          <w:color w:val="000000"/>
          <w:highlight w:val="white"/>
        </w:rPr>
      </w:pPr>
      <w:r w:rsidRPr="00A173FB">
        <w:rPr>
          <w:rFonts w:cs="Calibri"/>
          <w:b/>
          <w:bCs/>
          <w:color w:val="000000"/>
          <w:highlight w:val="white"/>
        </w:rPr>
        <w:t>Divadlo J. K. Tyla se opět rozloučí s létem a symbolicky otevře novou divadelní sezónu Průvodem Vendelín. Jeho jedenáctý ročník vyrazí v úterý 1. září 2026 v 16.00 od Mlýnské strouhy a přes sadový okruh zamíří k Velkému divadlu, kde</w:t>
      </w:r>
      <w:r w:rsidR="00786747">
        <w:rPr>
          <w:rFonts w:cs="Calibri"/>
          <w:b/>
          <w:bCs/>
          <w:color w:val="000000"/>
          <w:highlight w:val="white"/>
        </w:rPr>
        <w:t xml:space="preserve"> proběhne</w:t>
      </w:r>
      <w:r w:rsidR="003E6B21">
        <w:rPr>
          <w:rFonts w:cs="Calibri"/>
          <w:b/>
          <w:bCs/>
          <w:color w:val="000000"/>
          <w:highlight w:val="white"/>
        </w:rPr>
        <w:t xml:space="preserve"> program v podání všech čtyř uměleckých souborů divadla. Nejmenší návštěvníci se zabaví na divadelní stezce, na které je čekají úkoly a drobné odměny. </w:t>
      </w:r>
      <w:r w:rsidR="00786747" w:rsidRPr="00A173FB">
        <w:rPr>
          <w:rFonts w:cs="Calibri"/>
          <w:b/>
          <w:bCs/>
          <w:color w:val="000000"/>
          <w:highlight w:val="white"/>
        </w:rPr>
        <w:t>Do role Vendelína Budila se letos převtělí člen muzikálového souboru Martin Šefl</w:t>
      </w:r>
      <w:r w:rsidR="00E51234">
        <w:rPr>
          <w:rFonts w:cs="Calibri"/>
          <w:b/>
          <w:bCs/>
          <w:color w:val="000000"/>
          <w:highlight w:val="white"/>
        </w:rPr>
        <w:t>.</w:t>
      </w:r>
    </w:p>
    <w:p w14:paraId="3B674EF6" w14:textId="402C5D4D" w:rsidR="00535461" w:rsidRPr="00535461" w:rsidRDefault="00535461" w:rsidP="00535461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i/>
          <w:iCs/>
          <w:color w:val="000000" w:themeColor="text1"/>
          <w:highlight w:val="white"/>
        </w:rPr>
      </w:pPr>
      <w:r w:rsidRPr="00535461">
        <w:rPr>
          <w:rFonts w:cs="Calibri"/>
          <w:i/>
          <w:iCs/>
          <w:color w:val="000000" w:themeColor="text1"/>
          <w:highlight w:val="white"/>
        </w:rPr>
        <w:t xml:space="preserve">„Průvod Vendelín je živou připomínkou toho, že kultura nepatří jen do divadel a koncertních sálů. V tento den vyráží divadlo za lidmi do ulic a společně s nimi symbolicky otevírá novou sezónu. Vendelín Budil, po němž je průvod pojmenován, patří k nejvýznamnějším osobnostem českého divadelnictví. Jako herec, režisér a divadelní ředitel významně přispěl k rozvoji profesionálního divadla v Plzni a k utváření kulturní identity našeho města,“ </w:t>
      </w:r>
      <w:r w:rsidRPr="00535461">
        <w:rPr>
          <w:rFonts w:cs="Calibri"/>
          <w:color w:val="000000" w:themeColor="text1"/>
          <w:highlight w:val="white"/>
        </w:rPr>
        <w:t xml:space="preserve">uvedla </w:t>
      </w:r>
      <w:r w:rsidRPr="00535461">
        <w:rPr>
          <w:rFonts w:cs="Calibri"/>
          <w:b/>
          <w:bCs/>
          <w:color w:val="000000" w:themeColor="text1"/>
          <w:highlight w:val="white"/>
        </w:rPr>
        <w:t>Eliška Bartáková</w:t>
      </w:r>
      <w:r w:rsidRPr="00535461">
        <w:rPr>
          <w:rFonts w:cs="Calibri"/>
          <w:color w:val="000000" w:themeColor="text1"/>
          <w:highlight w:val="white"/>
        </w:rPr>
        <w:t>, radní města Plzně pro oblast kultury a památkové péče.</w:t>
      </w:r>
    </w:p>
    <w:p w14:paraId="6AD38980" w14:textId="7E76CA70" w:rsidR="00836BE1" w:rsidRDefault="00A173FB" w:rsidP="005001DE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 w:rsidRPr="003E6B21">
        <w:rPr>
          <w:rFonts w:cs="Calibri"/>
          <w:b/>
          <w:bCs/>
          <w:color w:val="000000"/>
          <w:highlight w:val="white"/>
        </w:rPr>
        <w:t xml:space="preserve">Průvod Vendelín vyšel poprvé do plzeňských ulic v roce 2014 a </w:t>
      </w:r>
      <w:r w:rsidR="00A83DE3">
        <w:rPr>
          <w:rFonts w:cs="Calibri"/>
          <w:b/>
          <w:bCs/>
          <w:color w:val="000000"/>
          <w:highlight w:val="white"/>
        </w:rPr>
        <w:t>postupně se</w:t>
      </w:r>
      <w:r w:rsidRPr="003E6B21">
        <w:rPr>
          <w:rFonts w:cs="Calibri"/>
          <w:b/>
          <w:bCs/>
          <w:color w:val="000000"/>
          <w:highlight w:val="white"/>
        </w:rPr>
        <w:t xml:space="preserve"> stal t</w:t>
      </w:r>
      <w:r w:rsidR="00A83DE3">
        <w:rPr>
          <w:rFonts w:cs="Calibri"/>
          <w:b/>
          <w:bCs/>
          <w:color w:val="000000"/>
          <w:highlight w:val="white"/>
        </w:rPr>
        <w:t>radiční součástí</w:t>
      </w:r>
      <w:r w:rsidRPr="003E6B21">
        <w:rPr>
          <w:rFonts w:cs="Calibri"/>
          <w:b/>
          <w:bCs/>
          <w:color w:val="000000"/>
          <w:highlight w:val="white"/>
        </w:rPr>
        <w:t xml:space="preserve"> zahájení nové divadelní sezóny.</w:t>
      </w:r>
      <w:r w:rsidRPr="00A173FB">
        <w:rPr>
          <w:rFonts w:cs="Calibri"/>
          <w:color w:val="000000"/>
          <w:highlight w:val="white"/>
        </w:rPr>
        <w:t xml:space="preserve"> Své jméno získal po významném herci, režisérovi a</w:t>
      </w:r>
      <w:r w:rsidR="005001DE">
        <w:rPr>
          <w:rFonts w:cs="Calibri"/>
          <w:color w:val="000000"/>
          <w:highlight w:val="white"/>
        </w:rPr>
        <w:t> </w:t>
      </w:r>
      <w:r w:rsidRPr="00A173FB">
        <w:rPr>
          <w:rFonts w:cs="Calibri"/>
          <w:color w:val="000000"/>
          <w:highlight w:val="white"/>
        </w:rPr>
        <w:t>divadelním řediteli Vendelínu Budilovi, který v roce 1902 stál u otevření Velkého divadla a jako jeho ředitel zde působil deset let. Jeho trojrozměrná podobizna stylizovaná podle jedné z</w:t>
      </w:r>
      <w:r w:rsidR="00740F7E">
        <w:rPr>
          <w:rFonts w:cs="Calibri"/>
          <w:color w:val="000000"/>
          <w:highlight w:val="white"/>
        </w:rPr>
        <w:t> </w:t>
      </w:r>
      <w:r w:rsidRPr="00A173FB">
        <w:rPr>
          <w:rFonts w:cs="Calibri"/>
          <w:color w:val="000000"/>
          <w:highlight w:val="white"/>
        </w:rPr>
        <w:t>Budilových nejslavnějších rolí – Krále Leara – proto každoročně symbolicky vede celý průvod.</w:t>
      </w:r>
    </w:p>
    <w:p w14:paraId="6F64EA7F" w14:textId="5E5D1245" w:rsidR="00A173FB" w:rsidRPr="00A173FB" w:rsidRDefault="00836BE1" w:rsidP="005001DE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>
        <w:rPr>
          <w:rFonts w:cs="Calibri"/>
          <w:color w:val="000000"/>
          <w:highlight w:val="white"/>
        </w:rPr>
        <w:t>„</w:t>
      </w:r>
      <w:r w:rsidRPr="00836BE1">
        <w:rPr>
          <w:rFonts w:cs="Calibri"/>
          <w:i/>
          <w:iCs/>
          <w:color w:val="000000"/>
          <w:highlight w:val="white"/>
        </w:rPr>
        <w:t>Průvod Vendelín je pro nás příjemný způsob, jak společně s</w:t>
      </w:r>
      <w:r w:rsidR="002E5524">
        <w:rPr>
          <w:rFonts w:cs="Calibri"/>
          <w:i/>
          <w:iCs/>
          <w:color w:val="000000"/>
          <w:highlight w:val="white"/>
        </w:rPr>
        <w:t> </w:t>
      </w:r>
      <w:r w:rsidRPr="00836BE1">
        <w:rPr>
          <w:rFonts w:cs="Calibri"/>
          <w:i/>
          <w:iCs/>
          <w:color w:val="000000"/>
          <w:highlight w:val="white"/>
        </w:rPr>
        <w:t>diváky</w:t>
      </w:r>
      <w:r w:rsidR="002E5524">
        <w:rPr>
          <w:rFonts w:cs="Calibri"/>
          <w:i/>
          <w:iCs/>
          <w:color w:val="000000"/>
          <w:highlight w:val="white"/>
        </w:rPr>
        <w:t xml:space="preserve"> přivítat</w:t>
      </w:r>
      <w:r w:rsidRPr="00836BE1">
        <w:rPr>
          <w:rFonts w:cs="Calibri"/>
          <w:i/>
          <w:iCs/>
          <w:color w:val="000000"/>
          <w:highlight w:val="white"/>
        </w:rPr>
        <w:t xml:space="preserve"> novou sezónu. Divadlo v ten den opustí své budovy a vyrazí přímo do ulic Plzně</w:t>
      </w:r>
      <w:r w:rsidRPr="00836BE1">
        <w:rPr>
          <w:rFonts w:cs="Calibri"/>
          <w:color w:val="000000"/>
          <w:highlight w:val="white"/>
        </w:rPr>
        <w:t xml:space="preserve">,“ říká ředitel DJKT </w:t>
      </w:r>
      <w:r w:rsidRPr="00836BE1">
        <w:rPr>
          <w:rFonts w:cs="Calibri"/>
          <w:b/>
          <w:bCs/>
          <w:color w:val="000000"/>
          <w:highlight w:val="white"/>
        </w:rPr>
        <w:t>Martin Otava</w:t>
      </w:r>
      <w:r w:rsidRPr="00836BE1">
        <w:rPr>
          <w:rFonts w:cs="Calibri"/>
          <w:color w:val="000000"/>
          <w:highlight w:val="white"/>
        </w:rPr>
        <w:t>. „</w:t>
      </w:r>
      <w:r w:rsidRPr="00836BE1">
        <w:rPr>
          <w:rFonts w:cs="Calibri"/>
          <w:i/>
          <w:iCs/>
          <w:color w:val="000000"/>
          <w:highlight w:val="white"/>
        </w:rPr>
        <w:t>Budu moc rád, když se k nám i letos přidají naši příznivci, rodiny s dětmi i</w:t>
      </w:r>
      <w:r w:rsidR="005001DE">
        <w:rPr>
          <w:rFonts w:cs="Calibri"/>
          <w:i/>
          <w:iCs/>
          <w:color w:val="000000"/>
          <w:highlight w:val="white"/>
        </w:rPr>
        <w:t> </w:t>
      </w:r>
      <w:r w:rsidRPr="00836BE1">
        <w:rPr>
          <w:rFonts w:cs="Calibri"/>
          <w:i/>
          <w:iCs/>
          <w:color w:val="000000"/>
          <w:highlight w:val="white"/>
        </w:rPr>
        <w:t xml:space="preserve">všichni, kteří mají divadlo rádi. A kdo bude chtít, </w:t>
      </w:r>
      <w:r w:rsidRPr="006C793F">
        <w:rPr>
          <w:rFonts w:cs="Calibri"/>
          <w:b/>
          <w:bCs/>
          <w:i/>
          <w:iCs/>
          <w:color w:val="000000"/>
          <w:highlight w:val="white"/>
        </w:rPr>
        <w:t>může samozřejmě dorazit v kostýmu</w:t>
      </w:r>
      <w:r w:rsidRPr="00836BE1">
        <w:rPr>
          <w:rFonts w:cs="Calibri"/>
          <w:i/>
          <w:iCs/>
          <w:color w:val="000000"/>
          <w:highlight w:val="white"/>
        </w:rPr>
        <w:t xml:space="preserve"> a stát se na chvíli součástí našeho divadelního světa.</w:t>
      </w:r>
      <w:r w:rsidRPr="00836BE1">
        <w:rPr>
          <w:rFonts w:cs="Calibri"/>
          <w:color w:val="000000"/>
          <w:highlight w:val="white"/>
        </w:rPr>
        <w:t>“</w:t>
      </w:r>
    </w:p>
    <w:p w14:paraId="24713B99" w14:textId="5DBD25FC" w:rsidR="00DC0562" w:rsidRPr="00DC0562" w:rsidRDefault="00A173FB" w:rsidP="00DC0562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 w:rsidRPr="006C793F">
        <w:rPr>
          <w:rFonts w:cs="Calibri"/>
          <w:b/>
          <w:bCs/>
          <w:color w:val="000000"/>
          <w:highlight w:val="white"/>
        </w:rPr>
        <w:t>U Velkého divadla bude následovat program, ve kterém se představí činohra, opera, muzikál i</w:t>
      </w:r>
      <w:r w:rsidR="005001DE" w:rsidRPr="006C793F">
        <w:rPr>
          <w:rFonts w:cs="Calibri"/>
          <w:b/>
          <w:bCs/>
          <w:color w:val="000000"/>
          <w:highlight w:val="white"/>
        </w:rPr>
        <w:t> </w:t>
      </w:r>
      <w:r w:rsidRPr="006C793F">
        <w:rPr>
          <w:rFonts w:cs="Calibri"/>
          <w:b/>
          <w:bCs/>
          <w:color w:val="000000"/>
          <w:highlight w:val="white"/>
        </w:rPr>
        <w:t>balet.</w:t>
      </w:r>
      <w:r w:rsidRPr="00A173FB">
        <w:rPr>
          <w:rFonts w:cs="Calibri"/>
          <w:color w:val="000000"/>
          <w:highlight w:val="white"/>
        </w:rPr>
        <w:t xml:space="preserve"> Oproti předchozím ročníkům tentokrát nebudou jednotlivé soubory vystupovat v</w:t>
      </w:r>
      <w:r w:rsidR="00E51234">
        <w:rPr>
          <w:rFonts w:cs="Calibri"/>
          <w:color w:val="000000"/>
          <w:highlight w:val="white"/>
        </w:rPr>
        <w:t> </w:t>
      </w:r>
      <w:r w:rsidRPr="00A173FB">
        <w:rPr>
          <w:rFonts w:cs="Calibri"/>
          <w:color w:val="000000"/>
          <w:highlight w:val="white"/>
        </w:rPr>
        <w:t xml:space="preserve">samostatných blocích. </w:t>
      </w:r>
      <w:r w:rsidR="002E5524" w:rsidRPr="002E5524">
        <w:rPr>
          <w:rFonts w:cs="Calibri"/>
          <w:color w:val="000000"/>
          <w:highlight w:val="white"/>
        </w:rPr>
        <w:t>Jejich čísla se budou v průběhu odpoledne střídat a společně vytvoří pestrou přehlídku všech čtyř souborů</w:t>
      </w:r>
      <w:r w:rsidR="00ED3776">
        <w:rPr>
          <w:rFonts w:cs="Calibri"/>
          <w:color w:val="000000"/>
          <w:highlight w:val="white"/>
        </w:rPr>
        <w:t>.</w:t>
      </w:r>
      <w:r w:rsidR="00DC0562">
        <w:rPr>
          <w:rFonts w:cs="Calibri"/>
          <w:color w:val="000000"/>
          <w:highlight w:val="white"/>
        </w:rPr>
        <w:t xml:space="preserve"> </w:t>
      </w:r>
      <w:r w:rsidR="00DC0562" w:rsidRPr="00DC0562">
        <w:rPr>
          <w:rFonts w:cs="Calibri"/>
          <w:color w:val="000000"/>
          <w:highlight w:val="white"/>
        </w:rPr>
        <w:t>Zahajte společně s námi sezónu 2026/2027</w:t>
      </w:r>
      <w:r w:rsidR="00DC0562">
        <w:rPr>
          <w:rFonts w:cs="Calibri"/>
          <w:color w:val="000000"/>
          <w:highlight w:val="white"/>
        </w:rPr>
        <w:t>.</w:t>
      </w:r>
    </w:p>
    <w:p w14:paraId="1D0AE5F5" w14:textId="27082989" w:rsidR="008A378E" w:rsidRPr="005001DE" w:rsidRDefault="008A378E" w:rsidP="005001DE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</w:p>
    <w:sectPr w:rsidR="008A378E" w:rsidRPr="005001DE" w:rsidSect="00273BF4">
      <w:headerReference w:type="default" r:id="rId7"/>
      <w:footerReference w:type="default" r:id="rId8"/>
      <w:pgSz w:w="11900" w:h="16840" w:code="9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120EF" w14:textId="77777777" w:rsidR="003B620F" w:rsidRDefault="003B620F" w:rsidP="00B85134">
      <w:r>
        <w:separator/>
      </w:r>
    </w:p>
  </w:endnote>
  <w:endnote w:type="continuationSeparator" w:id="0">
    <w:p w14:paraId="278BEB29" w14:textId="77777777" w:rsidR="003B620F" w:rsidRDefault="003B620F" w:rsidP="00B8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750F" w14:textId="77777777" w:rsidR="009741EE" w:rsidRDefault="009741EE" w:rsidP="009741EE">
    <w:pPr>
      <w:tabs>
        <w:tab w:val="left" w:pos="10348"/>
      </w:tabs>
      <w:spacing w:after="0"/>
      <w:ind w:right="-40"/>
      <w:rPr>
        <w:rFonts w:eastAsiaTheme="minorEastAsia" w:cs="Calibri"/>
        <w:bCs/>
        <w:noProof/>
        <w:sz w:val="20"/>
        <w:szCs w:val="20"/>
        <w:lang w:eastAsia="cs-CZ"/>
      </w:rPr>
    </w:pPr>
  </w:p>
  <w:p w14:paraId="4917ADC5" w14:textId="77777777" w:rsidR="001531B4" w:rsidRPr="009741EE" w:rsidRDefault="009741EE" w:rsidP="009741EE">
    <w:pPr>
      <w:tabs>
        <w:tab w:val="left" w:pos="10348"/>
      </w:tabs>
      <w:spacing w:after="240"/>
      <w:ind w:right="-40"/>
      <w:rPr>
        <w:rFonts w:eastAsiaTheme="minorEastAsia" w:cs="Calibri"/>
        <w:noProof/>
        <w:sz w:val="20"/>
        <w:szCs w:val="20"/>
        <w:lang w:eastAsia="cs-CZ"/>
      </w:rPr>
    </w:pPr>
    <w:r w:rsidRPr="00FE4E22">
      <w:rPr>
        <w:rFonts w:eastAsiaTheme="minorEastAsia" w:cs="Calibri"/>
        <w:bCs/>
        <w:noProof/>
        <w:sz w:val="20"/>
        <w:szCs w:val="20"/>
        <w:lang w:eastAsia="cs-CZ"/>
      </w:rPr>
      <w:t>Kontakt:</w:t>
    </w:r>
    <w:r>
      <w:rPr>
        <w:rFonts w:eastAsiaTheme="minorEastAsia" w:cs="Calibri"/>
        <w:b/>
        <w:bCs/>
        <w:noProof/>
        <w:sz w:val="20"/>
        <w:szCs w:val="20"/>
        <w:lang w:eastAsia="cs-CZ"/>
      </w:rPr>
      <w:t xml:space="preserve"> </w:t>
    </w:r>
    <w:r w:rsidRPr="00E951B2">
      <w:rPr>
        <w:rFonts w:eastAsiaTheme="minorEastAsia" w:cs="Calibri"/>
        <w:b/>
        <w:bCs/>
        <w:noProof/>
        <w:sz w:val="20"/>
        <w:szCs w:val="20"/>
        <w:lang w:eastAsia="cs-CZ"/>
      </w:rPr>
      <w:t>Martina Drbušková</w:t>
    </w:r>
    <w:r>
      <w:rPr>
        <w:rFonts w:eastAsiaTheme="minorEastAsia" w:cs="Calibri"/>
        <w:noProof/>
        <w:sz w:val="20"/>
        <w:szCs w:val="20"/>
        <w:lang w:eastAsia="cs-CZ"/>
      </w:rPr>
      <w:t xml:space="preserve">, </w:t>
    </w:r>
    <w:r w:rsidRPr="00E951B2">
      <w:rPr>
        <w:rFonts w:eastAsiaTheme="minorEastAsia" w:cs="Calibri"/>
        <w:noProof/>
        <w:sz w:val="20"/>
        <w:szCs w:val="20"/>
        <w:lang w:eastAsia="cs-CZ"/>
      </w:rPr>
      <w:t>+420 605 454</w:t>
    </w:r>
    <w:r>
      <w:rPr>
        <w:rFonts w:eastAsiaTheme="minorEastAsia" w:cs="Calibri"/>
        <w:noProof/>
        <w:sz w:val="20"/>
        <w:szCs w:val="20"/>
        <w:lang w:eastAsia="cs-CZ"/>
      </w:rPr>
      <w:t> </w:t>
    </w:r>
    <w:r w:rsidRPr="00E951B2">
      <w:rPr>
        <w:rFonts w:eastAsiaTheme="minorEastAsia" w:cs="Calibri"/>
        <w:noProof/>
        <w:sz w:val="20"/>
        <w:szCs w:val="20"/>
        <w:lang w:eastAsia="cs-CZ"/>
      </w:rPr>
      <w:t>967</w:t>
    </w:r>
    <w:r>
      <w:rPr>
        <w:rFonts w:eastAsiaTheme="minorEastAsia" w:cs="Calibri"/>
        <w:noProof/>
        <w:sz w:val="20"/>
        <w:szCs w:val="20"/>
        <w:lang w:eastAsia="cs-CZ"/>
      </w:rPr>
      <w:t>,</w:t>
    </w:r>
    <w:r w:rsidRPr="00E951B2">
      <w:rPr>
        <w:rFonts w:eastAsiaTheme="minorEastAsia" w:cs="Calibri"/>
        <w:noProof/>
        <w:sz w:val="20"/>
        <w:szCs w:val="20"/>
        <w:lang w:eastAsia="cs-CZ"/>
      </w:rPr>
      <w:t xml:space="preserve"> </w:t>
    </w:r>
    <w:hyperlink r:id="rId1" w:history="1">
      <w:r w:rsidRPr="00E951B2">
        <w:rPr>
          <w:rStyle w:val="Hypertextovodkaz"/>
          <w:rFonts w:eastAsiaTheme="minorEastAsia" w:cs="Calibri"/>
          <w:noProof/>
          <w:sz w:val="20"/>
          <w:szCs w:val="20"/>
          <w:lang w:eastAsia="cs-CZ"/>
        </w:rPr>
        <w:t>martina.drbuskova@djkt.eu</w:t>
      </w:r>
    </w:hyperlink>
  </w:p>
  <w:p w14:paraId="2C7238EE" w14:textId="77777777" w:rsidR="00FC3491" w:rsidRDefault="007C2954">
    <w:pPr>
      <w:pStyle w:val="Zpat"/>
    </w:pPr>
    <w:r w:rsidRPr="001531B4">
      <w:rPr>
        <w:noProof/>
        <w:lang w:eastAsia="cs-CZ"/>
      </w:rPr>
      <w:drawing>
        <wp:inline distT="0" distB="0" distL="0" distR="0" wp14:anchorId="77A18694" wp14:editId="0AB4C352">
          <wp:extent cx="1828800" cy="4927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34"/>
                  <a:stretch/>
                </pic:blipFill>
                <pic:spPr bwMode="auto">
                  <a:xfrm>
                    <a:off x="0" y="0"/>
                    <a:ext cx="1829368" cy="492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B28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A5F2F" wp14:editId="58124F69">
              <wp:simplePos x="0" y="0"/>
              <wp:positionH relativeFrom="column">
                <wp:posOffset>5040559</wp:posOffset>
              </wp:positionH>
              <wp:positionV relativeFrom="paragraph">
                <wp:posOffset>-517</wp:posOffset>
              </wp:positionV>
              <wp:extent cx="1606053" cy="522392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053" cy="5223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24A067" w14:textId="77777777" w:rsidR="002C0D55" w:rsidRDefault="007C2954" w:rsidP="002C0D5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5ABAD2C5" wp14:editId="4C34C3A1">
                                <wp:extent cx="1370459" cy="238540"/>
                                <wp:effectExtent l="0" t="0" r="1270" b="9525"/>
                                <wp:docPr id="4" name="Obráze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0459" cy="238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5F2F" id="Obdélník 3" o:spid="_x0000_s1027" style="position:absolute;left:0;text-align:left;margin-left:396.9pt;margin-top:-.05pt;width:126.4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" fillcolor="white [3212]" stroked="f" strokeweight="1pt">
              <v:textbox>
                <w:txbxContent>
                  <w:p w14:paraId="2824A067" w14:textId="77777777" w:rsidR="002C0D55" w:rsidRDefault="007C2954" w:rsidP="002C0D55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5ABAD2C5" wp14:editId="4C34C3A1">
                          <wp:extent cx="1370459" cy="238540"/>
                          <wp:effectExtent l="0" t="0" r="1270" b="9525"/>
                          <wp:docPr id="4" name="Obráze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0459" cy="238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123D8" w14:textId="77777777" w:rsidR="003B620F" w:rsidRDefault="003B620F" w:rsidP="00B85134">
      <w:r>
        <w:separator/>
      </w:r>
    </w:p>
  </w:footnote>
  <w:footnote w:type="continuationSeparator" w:id="0">
    <w:p w14:paraId="5769E512" w14:textId="77777777" w:rsidR="003B620F" w:rsidRDefault="003B620F" w:rsidP="00B8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22E5" w14:textId="77777777" w:rsidR="00B85134" w:rsidRDefault="007B3575" w:rsidP="00CB729A">
    <w:pPr>
      <w:pStyle w:val="Zhlav"/>
      <w:tabs>
        <w:tab w:val="clear" w:pos="4536"/>
        <w:tab w:val="clear" w:pos="9072"/>
        <w:tab w:val="left" w:pos="6300"/>
      </w:tabs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CF2379" wp14:editId="2290A6E2">
              <wp:simplePos x="0" y="0"/>
              <wp:positionH relativeFrom="column">
                <wp:posOffset>4912360</wp:posOffset>
              </wp:positionH>
              <wp:positionV relativeFrom="paragraph">
                <wp:posOffset>-169545</wp:posOffset>
              </wp:positionV>
              <wp:extent cx="1762125" cy="438150"/>
              <wp:effectExtent l="0" t="0" r="9525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0261A2" w14:textId="77777777" w:rsidR="007B3575" w:rsidRPr="007B3575" w:rsidRDefault="007B3575" w:rsidP="007B3575">
                          <w:pPr>
                            <w:jc w:val="right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237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386.8pt;margin-top:-13.35pt;width:138.7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WxdQIAAGU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" fillcolor="white [3201]" stroked="f" strokeweight=".5pt">
              <v:textbox>
                <w:txbxContent>
                  <w:p w14:paraId="1E0261A2" w14:textId="77777777" w:rsidR="007B3575" w:rsidRPr="007B3575" w:rsidRDefault="007B3575" w:rsidP="007B3575">
                    <w:pPr>
                      <w:jc w:val="right"/>
                      <w:rPr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66BE0">
      <w:rPr>
        <w:noProof/>
      </w:rPr>
      <w:drawing>
        <wp:inline distT="0" distB="0" distL="0" distR="0" wp14:anchorId="6547C70C" wp14:editId="0DAC1731">
          <wp:extent cx="1259874" cy="4857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4" cy="48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7464E2" w14:textId="77777777" w:rsidR="00CB729A" w:rsidRPr="00CB729A" w:rsidRDefault="00CB729A" w:rsidP="00CB729A">
    <w:pPr>
      <w:pStyle w:val="Zhlav"/>
      <w:tabs>
        <w:tab w:val="clear" w:pos="4536"/>
        <w:tab w:val="clear" w:pos="9072"/>
        <w:tab w:val="left" w:pos="6300"/>
      </w:tabs>
      <w:spacing w:after="0"/>
      <w:rPr>
        <w:noProof/>
        <w:sz w:val="16"/>
        <w:szCs w:val="16"/>
        <w:lang w:eastAsia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134"/>
    <w:rsid w:val="000001CA"/>
    <w:rsid w:val="000033DC"/>
    <w:rsid w:val="00082531"/>
    <w:rsid w:val="00094E8E"/>
    <w:rsid w:val="000A04BC"/>
    <w:rsid w:val="000A618C"/>
    <w:rsid w:val="000B24ED"/>
    <w:rsid w:val="000C5CE6"/>
    <w:rsid w:val="000D594C"/>
    <w:rsid w:val="000F7B64"/>
    <w:rsid w:val="00106FF0"/>
    <w:rsid w:val="001215D5"/>
    <w:rsid w:val="001357E7"/>
    <w:rsid w:val="00146ADE"/>
    <w:rsid w:val="00150CA5"/>
    <w:rsid w:val="001531B4"/>
    <w:rsid w:val="00154557"/>
    <w:rsid w:val="00156947"/>
    <w:rsid w:val="0017001F"/>
    <w:rsid w:val="00172D65"/>
    <w:rsid w:val="00175C43"/>
    <w:rsid w:val="00194850"/>
    <w:rsid w:val="001A2B5D"/>
    <w:rsid w:val="001A62D9"/>
    <w:rsid w:val="001B0603"/>
    <w:rsid w:val="001B40F5"/>
    <w:rsid w:val="001C08FE"/>
    <w:rsid w:val="001C5A4A"/>
    <w:rsid w:val="001D3F2D"/>
    <w:rsid w:val="001D557F"/>
    <w:rsid w:val="001E11A2"/>
    <w:rsid w:val="00204C18"/>
    <w:rsid w:val="00213C25"/>
    <w:rsid w:val="002204E3"/>
    <w:rsid w:val="0022566E"/>
    <w:rsid w:val="00264D95"/>
    <w:rsid w:val="00273ADD"/>
    <w:rsid w:val="00273BF4"/>
    <w:rsid w:val="00274BD9"/>
    <w:rsid w:val="002A16E4"/>
    <w:rsid w:val="002B1B2D"/>
    <w:rsid w:val="002B2668"/>
    <w:rsid w:val="002C0D55"/>
    <w:rsid w:val="002C3378"/>
    <w:rsid w:val="002C50A2"/>
    <w:rsid w:val="002E5524"/>
    <w:rsid w:val="002E5E02"/>
    <w:rsid w:val="002E7274"/>
    <w:rsid w:val="00301FFC"/>
    <w:rsid w:val="00303814"/>
    <w:rsid w:val="00320BEC"/>
    <w:rsid w:val="003255F3"/>
    <w:rsid w:val="00327362"/>
    <w:rsid w:val="00342362"/>
    <w:rsid w:val="00345788"/>
    <w:rsid w:val="00347D7F"/>
    <w:rsid w:val="003537DC"/>
    <w:rsid w:val="0036793F"/>
    <w:rsid w:val="00374B1D"/>
    <w:rsid w:val="00375837"/>
    <w:rsid w:val="00375C7C"/>
    <w:rsid w:val="00380B85"/>
    <w:rsid w:val="003B08EE"/>
    <w:rsid w:val="003B620F"/>
    <w:rsid w:val="003B6824"/>
    <w:rsid w:val="003E10C4"/>
    <w:rsid w:val="003E1389"/>
    <w:rsid w:val="003E6B21"/>
    <w:rsid w:val="003F265E"/>
    <w:rsid w:val="003F3AC5"/>
    <w:rsid w:val="00406757"/>
    <w:rsid w:val="004219F5"/>
    <w:rsid w:val="00444C8C"/>
    <w:rsid w:val="00445570"/>
    <w:rsid w:val="00446CD4"/>
    <w:rsid w:val="0045029C"/>
    <w:rsid w:val="004760C2"/>
    <w:rsid w:val="0048577E"/>
    <w:rsid w:val="00495E23"/>
    <w:rsid w:val="004B1152"/>
    <w:rsid w:val="004B28F0"/>
    <w:rsid w:val="004B62FB"/>
    <w:rsid w:val="004C0A93"/>
    <w:rsid w:val="004E41C7"/>
    <w:rsid w:val="004F2D44"/>
    <w:rsid w:val="004F7182"/>
    <w:rsid w:val="005001DE"/>
    <w:rsid w:val="00510C3E"/>
    <w:rsid w:val="005219BA"/>
    <w:rsid w:val="0052241A"/>
    <w:rsid w:val="00535461"/>
    <w:rsid w:val="00540582"/>
    <w:rsid w:val="00545E1A"/>
    <w:rsid w:val="00566D96"/>
    <w:rsid w:val="0057050E"/>
    <w:rsid w:val="005731BB"/>
    <w:rsid w:val="00586370"/>
    <w:rsid w:val="00592F3A"/>
    <w:rsid w:val="005A29CB"/>
    <w:rsid w:val="005A7F9E"/>
    <w:rsid w:val="005C28D7"/>
    <w:rsid w:val="005D4FD5"/>
    <w:rsid w:val="005E37F5"/>
    <w:rsid w:val="005E76FE"/>
    <w:rsid w:val="0061232D"/>
    <w:rsid w:val="00620926"/>
    <w:rsid w:val="00622E19"/>
    <w:rsid w:val="006261F4"/>
    <w:rsid w:val="00630B4A"/>
    <w:rsid w:val="00634D18"/>
    <w:rsid w:val="00642C38"/>
    <w:rsid w:val="00650AA0"/>
    <w:rsid w:val="0065263B"/>
    <w:rsid w:val="00660AD0"/>
    <w:rsid w:val="00660F30"/>
    <w:rsid w:val="00667DB4"/>
    <w:rsid w:val="006B1CB9"/>
    <w:rsid w:val="006C017A"/>
    <w:rsid w:val="006C06BA"/>
    <w:rsid w:val="006C6F74"/>
    <w:rsid w:val="006C793F"/>
    <w:rsid w:val="006D4E1B"/>
    <w:rsid w:val="006D6B22"/>
    <w:rsid w:val="006E24AE"/>
    <w:rsid w:val="006F4BC8"/>
    <w:rsid w:val="007254BD"/>
    <w:rsid w:val="00740F7E"/>
    <w:rsid w:val="00742C80"/>
    <w:rsid w:val="00756BDC"/>
    <w:rsid w:val="00757977"/>
    <w:rsid w:val="007848E2"/>
    <w:rsid w:val="00786747"/>
    <w:rsid w:val="007B3575"/>
    <w:rsid w:val="007C0B0B"/>
    <w:rsid w:val="007C2954"/>
    <w:rsid w:val="007C413A"/>
    <w:rsid w:val="007C7CAA"/>
    <w:rsid w:val="007D0A20"/>
    <w:rsid w:val="007E7408"/>
    <w:rsid w:val="007F25ED"/>
    <w:rsid w:val="007F6EB1"/>
    <w:rsid w:val="00802A86"/>
    <w:rsid w:val="00824176"/>
    <w:rsid w:val="008360C2"/>
    <w:rsid w:val="00836BE1"/>
    <w:rsid w:val="00852575"/>
    <w:rsid w:val="008534A7"/>
    <w:rsid w:val="00855F44"/>
    <w:rsid w:val="00866987"/>
    <w:rsid w:val="00895E7D"/>
    <w:rsid w:val="008A378E"/>
    <w:rsid w:val="008C1696"/>
    <w:rsid w:val="008D1CD2"/>
    <w:rsid w:val="008D7709"/>
    <w:rsid w:val="008E287D"/>
    <w:rsid w:val="00904483"/>
    <w:rsid w:val="00906170"/>
    <w:rsid w:val="00910EB8"/>
    <w:rsid w:val="00915AA8"/>
    <w:rsid w:val="00916F3D"/>
    <w:rsid w:val="00920BA7"/>
    <w:rsid w:val="009374F3"/>
    <w:rsid w:val="0094687F"/>
    <w:rsid w:val="00946A46"/>
    <w:rsid w:val="00951C2A"/>
    <w:rsid w:val="009741EE"/>
    <w:rsid w:val="00986759"/>
    <w:rsid w:val="009A781C"/>
    <w:rsid w:val="009B493F"/>
    <w:rsid w:val="009B711E"/>
    <w:rsid w:val="009C03C3"/>
    <w:rsid w:val="009C50C6"/>
    <w:rsid w:val="009D1009"/>
    <w:rsid w:val="009D617F"/>
    <w:rsid w:val="009E6CD6"/>
    <w:rsid w:val="00A01A52"/>
    <w:rsid w:val="00A0781A"/>
    <w:rsid w:val="00A15566"/>
    <w:rsid w:val="00A16A5F"/>
    <w:rsid w:val="00A173FB"/>
    <w:rsid w:val="00A47759"/>
    <w:rsid w:val="00A5378F"/>
    <w:rsid w:val="00A61A2B"/>
    <w:rsid w:val="00A63268"/>
    <w:rsid w:val="00A83DE3"/>
    <w:rsid w:val="00AA661B"/>
    <w:rsid w:val="00AB5023"/>
    <w:rsid w:val="00AB51F6"/>
    <w:rsid w:val="00AD3CDF"/>
    <w:rsid w:val="00AE01C0"/>
    <w:rsid w:val="00AE171F"/>
    <w:rsid w:val="00AE48CD"/>
    <w:rsid w:val="00B27CC9"/>
    <w:rsid w:val="00B46DB2"/>
    <w:rsid w:val="00B500E0"/>
    <w:rsid w:val="00B65624"/>
    <w:rsid w:val="00B65794"/>
    <w:rsid w:val="00B72C6F"/>
    <w:rsid w:val="00B73A6C"/>
    <w:rsid w:val="00B815A4"/>
    <w:rsid w:val="00B83A6D"/>
    <w:rsid w:val="00B85134"/>
    <w:rsid w:val="00B87571"/>
    <w:rsid w:val="00B919E9"/>
    <w:rsid w:val="00B9388A"/>
    <w:rsid w:val="00B96900"/>
    <w:rsid w:val="00BA5A6B"/>
    <w:rsid w:val="00BE2BF5"/>
    <w:rsid w:val="00C120B7"/>
    <w:rsid w:val="00C20BD7"/>
    <w:rsid w:val="00C25A38"/>
    <w:rsid w:val="00C404C9"/>
    <w:rsid w:val="00C42EC9"/>
    <w:rsid w:val="00C4437D"/>
    <w:rsid w:val="00C6005D"/>
    <w:rsid w:val="00C62D53"/>
    <w:rsid w:val="00C66BE0"/>
    <w:rsid w:val="00CB729A"/>
    <w:rsid w:val="00CC0C76"/>
    <w:rsid w:val="00CC14D6"/>
    <w:rsid w:val="00CC1D8B"/>
    <w:rsid w:val="00CD436B"/>
    <w:rsid w:val="00D00423"/>
    <w:rsid w:val="00D04F67"/>
    <w:rsid w:val="00D11AFA"/>
    <w:rsid w:val="00D20D0F"/>
    <w:rsid w:val="00D3056F"/>
    <w:rsid w:val="00D355F8"/>
    <w:rsid w:val="00D51AFE"/>
    <w:rsid w:val="00D660CD"/>
    <w:rsid w:val="00D66944"/>
    <w:rsid w:val="00D80395"/>
    <w:rsid w:val="00D95ABF"/>
    <w:rsid w:val="00DB5283"/>
    <w:rsid w:val="00DB771B"/>
    <w:rsid w:val="00DC0562"/>
    <w:rsid w:val="00DC3EE6"/>
    <w:rsid w:val="00DC58CA"/>
    <w:rsid w:val="00DD3B72"/>
    <w:rsid w:val="00DD6D22"/>
    <w:rsid w:val="00DF72BF"/>
    <w:rsid w:val="00E054F9"/>
    <w:rsid w:val="00E16086"/>
    <w:rsid w:val="00E20E5E"/>
    <w:rsid w:val="00E31F58"/>
    <w:rsid w:val="00E32FAA"/>
    <w:rsid w:val="00E35725"/>
    <w:rsid w:val="00E42434"/>
    <w:rsid w:val="00E51234"/>
    <w:rsid w:val="00E6027C"/>
    <w:rsid w:val="00E70707"/>
    <w:rsid w:val="00E762D7"/>
    <w:rsid w:val="00E80F52"/>
    <w:rsid w:val="00E82499"/>
    <w:rsid w:val="00E85225"/>
    <w:rsid w:val="00EA187A"/>
    <w:rsid w:val="00EB176C"/>
    <w:rsid w:val="00EC3409"/>
    <w:rsid w:val="00ED3776"/>
    <w:rsid w:val="00ED3EAD"/>
    <w:rsid w:val="00F37190"/>
    <w:rsid w:val="00F43397"/>
    <w:rsid w:val="00F52A3B"/>
    <w:rsid w:val="00F65BD0"/>
    <w:rsid w:val="00F748DE"/>
    <w:rsid w:val="00F7753F"/>
    <w:rsid w:val="00F81181"/>
    <w:rsid w:val="00FA2C25"/>
    <w:rsid w:val="00FA58B5"/>
    <w:rsid w:val="00FB656A"/>
    <w:rsid w:val="00FC3491"/>
    <w:rsid w:val="00FC5829"/>
    <w:rsid w:val="00FD6D5C"/>
    <w:rsid w:val="00FE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52B9A"/>
  <w15:docId w15:val="{E8B99BF8-6F4E-4FD3-82BE-A9D5EDD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BD0"/>
    <w:pPr>
      <w:spacing w:after="120"/>
      <w:jc w:val="both"/>
    </w:pPr>
    <w:rPr>
      <w:rFonts w:ascii="Calibri" w:hAnsi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5134"/>
  </w:style>
  <w:style w:type="paragraph" w:styleId="Zpat">
    <w:name w:val="footer"/>
    <w:basedOn w:val="Normln"/>
    <w:link w:val="Zpat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5134"/>
  </w:style>
  <w:style w:type="paragraph" w:styleId="Textbubliny">
    <w:name w:val="Balloon Text"/>
    <w:basedOn w:val="Normln"/>
    <w:link w:val="TextbublinyChar"/>
    <w:uiPriority w:val="99"/>
    <w:semiHidden/>
    <w:unhideWhenUsed/>
    <w:rsid w:val="00F371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19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86759"/>
    <w:rPr>
      <w:color w:val="0563C1" w:themeColor="hyperlink"/>
      <w:u w:val="single"/>
    </w:rPr>
  </w:style>
  <w:style w:type="paragraph" w:customStyle="1" w:styleId="Standard">
    <w:name w:val="Standard"/>
    <w:rsid w:val="00660F30"/>
    <w:pPr>
      <w:suppressAutoHyphens/>
      <w:autoSpaceDN w:val="0"/>
    </w:pPr>
    <w:rPr>
      <w:rFonts w:ascii="Times New Roman" w:eastAsia="Lucida Sans Unicode" w:hAnsi="Times New Roman" w:cs="Mangal"/>
      <w:kern w:val="3"/>
      <w:lang w:val="cs-CZ" w:eastAsia="zh-CN" w:bidi="hi-IN"/>
    </w:rPr>
  </w:style>
  <w:style w:type="paragraph" w:customStyle="1" w:styleId="Default">
    <w:name w:val="Default"/>
    <w:basedOn w:val="Normln"/>
    <w:rsid w:val="00347D7F"/>
    <w:pPr>
      <w:autoSpaceDE w:val="0"/>
      <w:autoSpaceDN w:val="0"/>
    </w:pPr>
    <w:rPr>
      <w:rFonts w:cs="Times New Roman"/>
      <w:color w:val="000000"/>
    </w:rPr>
  </w:style>
  <w:style w:type="paragraph" w:styleId="Normlnweb">
    <w:name w:val="Normal (Web)"/>
    <w:basedOn w:val="Normln"/>
    <w:uiPriority w:val="99"/>
    <w:unhideWhenUsed/>
    <w:rsid w:val="001545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919E9"/>
    <w:pPr>
      <w:spacing w:after="200" w:line="276" w:lineRule="auto"/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303814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03814"/>
    <w:rPr>
      <w:rFonts w:ascii="Calibri" w:hAnsi="Calibri"/>
      <w:sz w:val="22"/>
      <w:szCs w:val="21"/>
      <w:lang w:val="cs-CZ"/>
    </w:rPr>
  </w:style>
  <w:style w:type="character" w:styleId="Zdraznn">
    <w:name w:val="Emphasis"/>
    <w:basedOn w:val="Standardnpsmoodstavce"/>
    <w:uiPriority w:val="20"/>
    <w:qFormat/>
    <w:rsid w:val="00B815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file:///\\OLYMP\DJKTUsers$\drbuskova\_Dokumenty_\TZ\2018_2019\Billy\martina.drbuskova@djkt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C7B538-CC70-4858-AE2D-31F5BEF9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1</Pages>
  <Words>334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Fronk</dc:creator>
  <cp:lastModifiedBy>Drbušková Martina</cp:lastModifiedBy>
  <cp:revision>40</cp:revision>
  <cp:lastPrinted>2018-11-13T14:31:00Z</cp:lastPrinted>
  <dcterms:created xsi:type="dcterms:W3CDTF">2018-01-03T08:58:00Z</dcterms:created>
  <dcterms:modified xsi:type="dcterms:W3CDTF">2026-08-27T06:58:00Z</dcterms:modified>
</cp:coreProperties>
</file>