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CCC29" w14:textId="7B95150C" w:rsidR="00014232" w:rsidRPr="00537347" w:rsidRDefault="00F1385D" w:rsidP="00A86B76">
      <w:pPr>
        <w:spacing w:after="360"/>
        <w:jc w:val="left"/>
        <w:rPr>
          <w:b/>
          <w:sz w:val="48"/>
          <w:szCs w:val="48"/>
        </w:rPr>
      </w:pPr>
      <w:r w:rsidRPr="00537347">
        <w:rPr>
          <w:b/>
          <w:sz w:val="48"/>
          <w:szCs w:val="48"/>
        </w:rPr>
        <w:t xml:space="preserve">Mysliveček poprvé v Plzni! Ve Velkém divadle zazní </w:t>
      </w:r>
      <w:proofErr w:type="spellStart"/>
      <w:r w:rsidRPr="00537347">
        <w:rPr>
          <w:b/>
          <w:sz w:val="48"/>
          <w:szCs w:val="48"/>
        </w:rPr>
        <w:t>Tamerlán</w:t>
      </w:r>
      <w:proofErr w:type="spellEnd"/>
      <w:r w:rsidRPr="00537347">
        <w:rPr>
          <w:b/>
          <w:sz w:val="48"/>
          <w:szCs w:val="48"/>
        </w:rPr>
        <w:t>, operní klenot „božského Čech</w:t>
      </w:r>
      <w:r w:rsidR="002A5BB0" w:rsidRPr="00537347">
        <w:rPr>
          <w:b/>
          <w:sz w:val="48"/>
          <w:szCs w:val="48"/>
        </w:rPr>
        <w:t>a</w:t>
      </w:r>
      <w:r w:rsidRPr="00537347">
        <w:rPr>
          <w:b/>
          <w:sz w:val="48"/>
          <w:szCs w:val="48"/>
        </w:rPr>
        <w:t>“</w:t>
      </w:r>
    </w:p>
    <w:p w14:paraId="55E84060" w14:textId="64936B72" w:rsidR="00537347" w:rsidRPr="00A86B76" w:rsidRDefault="00537347" w:rsidP="00A86B76">
      <w:pPr>
        <w:spacing w:after="360"/>
        <w:jc w:val="left"/>
        <w:rPr>
          <w:rFonts w:eastAsia="Times New Roman"/>
          <w:sz w:val="22"/>
          <w:szCs w:val="22"/>
          <w:lang w:eastAsia="cs-CZ"/>
        </w:rPr>
      </w:pPr>
      <w:r w:rsidRPr="00A86B76">
        <w:rPr>
          <w:rFonts w:eastAsia="Times New Roman"/>
          <w:sz w:val="22"/>
          <w:szCs w:val="22"/>
          <w:lang w:eastAsia="cs-CZ"/>
        </w:rPr>
        <w:t xml:space="preserve">Plzeň 28. 1. 2026 – </w:t>
      </w:r>
      <w:r w:rsidR="00A86B76" w:rsidRPr="00A86B76">
        <w:rPr>
          <w:rFonts w:eastAsia="Times New Roman"/>
          <w:sz w:val="22"/>
          <w:szCs w:val="22"/>
          <w:lang w:eastAsia="cs-CZ"/>
        </w:rPr>
        <w:t>tisková zpráva</w:t>
      </w:r>
    </w:p>
    <w:p w14:paraId="591117F6" w14:textId="76CFB5FC" w:rsidR="0075302A" w:rsidRDefault="008A64DE" w:rsidP="00A86B76">
      <w:pPr>
        <w:spacing w:after="240" w:line="276" w:lineRule="auto"/>
        <w:jc w:val="left"/>
        <w:rPr>
          <w:rFonts w:eastAsia="Times New Roman"/>
          <w:b/>
          <w:lang w:eastAsia="cs-CZ"/>
        </w:rPr>
      </w:pPr>
      <w:r w:rsidRPr="00014232">
        <w:rPr>
          <w:rFonts w:eastAsia="Times New Roman"/>
          <w:b/>
          <w:lang w:eastAsia="cs-CZ"/>
        </w:rPr>
        <w:t>Divadlo J. K. Tyla připravuje</w:t>
      </w:r>
      <w:r w:rsidR="00023EDD" w:rsidRPr="00014232">
        <w:rPr>
          <w:rFonts w:eastAsia="Times New Roman"/>
          <w:b/>
          <w:lang w:eastAsia="cs-CZ"/>
        </w:rPr>
        <w:t xml:space="preserve"> mimořádnou událost. V sobotu 31. ledna </w:t>
      </w:r>
      <w:r w:rsidR="00C257FD">
        <w:rPr>
          <w:rFonts w:eastAsia="Times New Roman"/>
          <w:b/>
          <w:lang w:eastAsia="cs-CZ"/>
        </w:rPr>
        <w:t xml:space="preserve">2026 </w:t>
      </w:r>
      <w:r w:rsidR="00033259">
        <w:rPr>
          <w:rFonts w:eastAsia="Times New Roman"/>
          <w:b/>
          <w:lang w:eastAsia="cs-CZ"/>
        </w:rPr>
        <w:t xml:space="preserve">se představí poprvé </w:t>
      </w:r>
      <w:r w:rsidR="00666D92">
        <w:rPr>
          <w:rFonts w:eastAsia="Times New Roman"/>
          <w:b/>
          <w:lang w:eastAsia="cs-CZ"/>
        </w:rPr>
        <w:t>v</w:t>
      </w:r>
      <w:r w:rsidR="00335860">
        <w:rPr>
          <w:rFonts w:eastAsia="Times New Roman"/>
          <w:b/>
          <w:lang w:eastAsia="cs-CZ"/>
        </w:rPr>
        <w:t> </w:t>
      </w:r>
      <w:r w:rsidR="00666D92">
        <w:rPr>
          <w:rFonts w:eastAsia="Times New Roman"/>
          <w:b/>
          <w:lang w:eastAsia="cs-CZ"/>
        </w:rPr>
        <w:t>Plzni</w:t>
      </w:r>
      <w:r w:rsidR="00335860">
        <w:rPr>
          <w:rFonts w:eastAsia="Times New Roman"/>
          <w:b/>
          <w:lang w:eastAsia="cs-CZ"/>
        </w:rPr>
        <w:t xml:space="preserve"> operní</w:t>
      </w:r>
      <w:r w:rsidR="00666D92">
        <w:rPr>
          <w:rFonts w:eastAsia="Times New Roman"/>
          <w:b/>
          <w:lang w:eastAsia="cs-CZ"/>
        </w:rPr>
        <w:t xml:space="preserve"> </w:t>
      </w:r>
      <w:r w:rsidR="00C257FD">
        <w:rPr>
          <w:rFonts w:eastAsia="Times New Roman"/>
          <w:b/>
          <w:lang w:eastAsia="cs-CZ"/>
        </w:rPr>
        <w:t>dílo</w:t>
      </w:r>
      <w:r w:rsidR="00033259">
        <w:rPr>
          <w:rFonts w:eastAsia="Times New Roman"/>
          <w:b/>
          <w:lang w:eastAsia="cs-CZ"/>
        </w:rPr>
        <w:t xml:space="preserve"> </w:t>
      </w:r>
      <w:r w:rsidRPr="00014232">
        <w:rPr>
          <w:rFonts w:eastAsia="Times New Roman"/>
          <w:b/>
          <w:lang w:eastAsia="cs-CZ"/>
        </w:rPr>
        <w:t>Josefa Myslivečka, jednoho z nejvýznamnějších českých skladatelů 18.</w:t>
      </w:r>
      <w:r w:rsidR="00033259">
        <w:rPr>
          <w:rFonts w:eastAsia="Times New Roman"/>
          <w:b/>
          <w:lang w:eastAsia="cs-CZ"/>
        </w:rPr>
        <w:t> </w:t>
      </w:r>
      <w:r w:rsidRPr="00014232">
        <w:rPr>
          <w:rFonts w:eastAsia="Times New Roman"/>
          <w:b/>
          <w:lang w:eastAsia="cs-CZ"/>
        </w:rPr>
        <w:t>stole</w:t>
      </w:r>
      <w:r w:rsidR="00386E09">
        <w:rPr>
          <w:rFonts w:eastAsia="Times New Roman"/>
          <w:b/>
          <w:lang w:eastAsia="cs-CZ"/>
        </w:rPr>
        <w:t>t</w:t>
      </w:r>
      <w:r w:rsidRPr="00014232">
        <w:rPr>
          <w:rFonts w:eastAsia="Times New Roman"/>
          <w:b/>
          <w:lang w:eastAsia="cs-CZ"/>
        </w:rPr>
        <w:t>í, v </w:t>
      </w:r>
      <w:r w:rsidR="00CC5344">
        <w:rPr>
          <w:rFonts w:eastAsia="Times New Roman"/>
          <w:b/>
          <w:lang w:eastAsia="cs-CZ"/>
        </w:rPr>
        <w:t>Itálii</w:t>
      </w:r>
      <w:r w:rsidR="00CC5344" w:rsidRPr="00014232">
        <w:rPr>
          <w:rFonts w:eastAsia="Times New Roman"/>
          <w:b/>
          <w:lang w:eastAsia="cs-CZ"/>
        </w:rPr>
        <w:t xml:space="preserve"> </w:t>
      </w:r>
      <w:r w:rsidRPr="00014232">
        <w:rPr>
          <w:rFonts w:eastAsia="Times New Roman"/>
          <w:b/>
          <w:lang w:eastAsia="cs-CZ"/>
        </w:rPr>
        <w:t xml:space="preserve">proslulého jako </w:t>
      </w:r>
      <w:r w:rsidR="00C355BD">
        <w:rPr>
          <w:rFonts w:eastAsia="Times New Roman"/>
          <w:b/>
          <w:lang w:eastAsia="cs-CZ"/>
        </w:rPr>
        <w:t>„</w:t>
      </w:r>
      <w:proofErr w:type="spellStart"/>
      <w:r w:rsidRPr="00014232">
        <w:rPr>
          <w:rFonts w:eastAsia="Times New Roman"/>
          <w:b/>
          <w:lang w:eastAsia="cs-CZ"/>
        </w:rPr>
        <w:t>Il</w:t>
      </w:r>
      <w:proofErr w:type="spellEnd"/>
      <w:r w:rsidRPr="00014232">
        <w:rPr>
          <w:rFonts w:eastAsia="Times New Roman"/>
          <w:b/>
          <w:lang w:eastAsia="cs-CZ"/>
        </w:rPr>
        <w:t xml:space="preserve"> </w:t>
      </w:r>
      <w:proofErr w:type="spellStart"/>
      <w:r w:rsidRPr="00014232">
        <w:rPr>
          <w:rFonts w:eastAsia="Times New Roman"/>
          <w:b/>
          <w:lang w:eastAsia="cs-CZ"/>
        </w:rPr>
        <w:t>Boemo</w:t>
      </w:r>
      <w:proofErr w:type="spellEnd"/>
      <w:r w:rsidR="00C355BD">
        <w:rPr>
          <w:rFonts w:eastAsia="Times New Roman"/>
          <w:b/>
          <w:lang w:eastAsia="cs-CZ"/>
        </w:rPr>
        <w:t>“</w:t>
      </w:r>
      <w:r w:rsidRPr="00014232">
        <w:rPr>
          <w:rFonts w:eastAsia="Times New Roman"/>
          <w:b/>
          <w:lang w:eastAsia="cs-CZ"/>
        </w:rPr>
        <w:t xml:space="preserve">. Premiéra opery </w:t>
      </w:r>
      <w:proofErr w:type="spellStart"/>
      <w:r w:rsidRPr="00014232">
        <w:rPr>
          <w:rFonts w:eastAsia="Times New Roman"/>
          <w:b/>
          <w:lang w:eastAsia="cs-CZ"/>
        </w:rPr>
        <w:t>Tamerlán</w:t>
      </w:r>
      <w:proofErr w:type="spellEnd"/>
      <w:r w:rsidRPr="00014232">
        <w:rPr>
          <w:rFonts w:eastAsia="Times New Roman"/>
          <w:b/>
          <w:lang w:eastAsia="cs-CZ"/>
        </w:rPr>
        <w:t xml:space="preserve"> v režii </w:t>
      </w:r>
      <w:proofErr w:type="spellStart"/>
      <w:r w:rsidRPr="00014232">
        <w:rPr>
          <w:rFonts w:eastAsia="Times New Roman"/>
          <w:b/>
          <w:lang w:eastAsia="cs-CZ"/>
        </w:rPr>
        <w:t>Rocca</w:t>
      </w:r>
      <w:proofErr w:type="spellEnd"/>
      <w:r w:rsidRPr="00014232">
        <w:rPr>
          <w:rFonts w:eastAsia="Times New Roman"/>
          <w:b/>
          <w:lang w:eastAsia="cs-CZ"/>
        </w:rPr>
        <w:t>, v hudebním nastudování Vojtěcha Spurného a v titulní roli s kontratenoristou Vojtěch</w:t>
      </w:r>
      <w:r w:rsidR="00033259">
        <w:rPr>
          <w:rFonts w:eastAsia="Times New Roman"/>
          <w:b/>
          <w:lang w:eastAsia="cs-CZ"/>
        </w:rPr>
        <w:t>e</w:t>
      </w:r>
      <w:r w:rsidRPr="00014232">
        <w:rPr>
          <w:rFonts w:eastAsia="Times New Roman"/>
          <w:b/>
          <w:lang w:eastAsia="cs-CZ"/>
        </w:rPr>
        <w:t xml:space="preserve">m </w:t>
      </w:r>
      <w:proofErr w:type="spellStart"/>
      <w:r w:rsidRPr="00014232">
        <w:rPr>
          <w:rFonts w:eastAsia="Times New Roman"/>
          <w:b/>
          <w:lang w:eastAsia="cs-CZ"/>
        </w:rPr>
        <w:t>Pelkou</w:t>
      </w:r>
      <w:proofErr w:type="spellEnd"/>
      <w:r w:rsidRPr="00014232">
        <w:rPr>
          <w:rFonts w:eastAsia="Times New Roman"/>
          <w:b/>
          <w:lang w:eastAsia="cs-CZ"/>
        </w:rPr>
        <w:t xml:space="preserve"> přinese na </w:t>
      </w:r>
      <w:r w:rsidR="007048C8" w:rsidRPr="00014232">
        <w:rPr>
          <w:rFonts w:eastAsia="Times New Roman"/>
          <w:b/>
          <w:lang w:eastAsia="cs-CZ"/>
        </w:rPr>
        <w:t>jeviště Velkého divadla dílo, které patřilo</w:t>
      </w:r>
      <w:r w:rsidR="00E46638">
        <w:rPr>
          <w:rFonts w:eastAsia="Times New Roman"/>
          <w:b/>
          <w:lang w:eastAsia="cs-CZ"/>
        </w:rPr>
        <w:t xml:space="preserve"> </w:t>
      </w:r>
      <w:r w:rsidR="00014232">
        <w:rPr>
          <w:rFonts w:eastAsia="Times New Roman"/>
          <w:b/>
          <w:lang w:eastAsia="cs-CZ"/>
        </w:rPr>
        <w:t xml:space="preserve">k největším operním hitům </w:t>
      </w:r>
      <w:r w:rsidR="00E46638">
        <w:rPr>
          <w:rFonts w:eastAsia="Times New Roman"/>
          <w:b/>
          <w:lang w:eastAsia="cs-CZ"/>
        </w:rPr>
        <w:t xml:space="preserve">tehdejší </w:t>
      </w:r>
      <w:r w:rsidR="00014232">
        <w:rPr>
          <w:rFonts w:eastAsia="Times New Roman"/>
          <w:b/>
          <w:lang w:eastAsia="cs-CZ"/>
        </w:rPr>
        <w:t xml:space="preserve">Itálie. </w:t>
      </w:r>
    </w:p>
    <w:p w14:paraId="32090E16" w14:textId="5BD81B64" w:rsidR="008D1496" w:rsidRPr="008D1496" w:rsidRDefault="008D1496" w:rsidP="005E4CB9">
      <w:pPr>
        <w:spacing w:line="276" w:lineRule="auto"/>
        <w:jc w:val="left"/>
        <w:rPr>
          <w:color w:val="000000" w:themeColor="text1"/>
        </w:rPr>
      </w:pPr>
      <w:r w:rsidRPr="008D1496">
        <w:rPr>
          <w:color w:val="000000" w:themeColor="text1"/>
        </w:rPr>
        <w:t>„</w:t>
      </w:r>
      <w:r w:rsidRPr="008D1496">
        <w:rPr>
          <w:i/>
          <w:color w:val="000000" w:themeColor="text1"/>
        </w:rPr>
        <w:t xml:space="preserve">Premiéra opery </w:t>
      </w:r>
      <w:proofErr w:type="spellStart"/>
      <w:r w:rsidRPr="008D1496">
        <w:rPr>
          <w:i/>
          <w:color w:val="000000" w:themeColor="text1"/>
        </w:rPr>
        <w:t>Tamerlán</w:t>
      </w:r>
      <w:proofErr w:type="spellEnd"/>
      <w:r w:rsidRPr="008D1496">
        <w:rPr>
          <w:i/>
          <w:color w:val="000000" w:themeColor="text1"/>
        </w:rPr>
        <w:t xml:space="preserve"> je nejen návratem výjimečného díla na česká jeviště, ale také symbolickým splácením dluhu jednomu z nejúspěšnějších českých skladatelů, jehož hudba po více než dvou stoletích znovu promlouvá k dnešnímu publiku</w:t>
      </w:r>
      <w:r w:rsidRPr="008D1496">
        <w:rPr>
          <w:color w:val="000000" w:themeColor="text1"/>
        </w:rPr>
        <w:t xml:space="preserve">,“ okomentovala připravovanou inscenaci </w:t>
      </w:r>
      <w:r w:rsidRPr="008D1496">
        <w:rPr>
          <w:b/>
          <w:color w:val="000000" w:themeColor="text1"/>
        </w:rPr>
        <w:t>Eliška Bartáková</w:t>
      </w:r>
      <w:r w:rsidRPr="008D1496">
        <w:rPr>
          <w:color w:val="000000" w:themeColor="text1"/>
        </w:rPr>
        <w:t xml:space="preserve">, radní města Plzně pro oblast kultury a památkové péče. </w:t>
      </w:r>
      <w:bookmarkStart w:id="0" w:name="_GoBack"/>
      <w:bookmarkEnd w:id="0"/>
    </w:p>
    <w:p w14:paraId="7FD114C0" w14:textId="5F32207B" w:rsidR="004762C9" w:rsidRPr="00755BBB" w:rsidRDefault="004762C9" w:rsidP="00913129">
      <w:pPr>
        <w:spacing w:line="276" w:lineRule="auto"/>
        <w:jc w:val="left"/>
        <w:rPr>
          <w:rFonts w:eastAsia="Times New Roman"/>
          <w:lang w:eastAsia="cs-CZ"/>
        </w:rPr>
      </w:pPr>
      <w:r w:rsidRPr="00033259">
        <w:rPr>
          <w:rFonts w:eastAsia="Times New Roman"/>
          <w:b/>
          <w:lang w:eastAsia="cs-CZ"/>
        </w:rPr>
        <w:t>Josef Mysliveček</w:t>
      </w:r>
      <w:r w:rsidRPr="00755BBB">
        <w:rPr>
          <w:rFonts w:eastAsia="Times New Roman"/>
          <w:lang w:eastAsia="cs-CZ"/>
        </w:rPr>
        <w:t xml:space="preserve"> (1737–1781) </w:t>
      </w:r>
      <w:r w:rsidR="00033259">
        <w:rPr>
          <w:rFonts w:eastAsia="Times New Roman"/>
          <w:lang w:eastAsia="cs-CZ"/>
        </w:rPr>
        <w:t>byl ve své době jedním z nejúspěšnější</w:t>
      </w:r>
      <w:r w:rsidR="004D6D42">
        <w:rPr>
          <w:rFonts w:eastAsia="Times New Roman"/>
          <w:lang w:eastAsia="cs-CZ"/>
        </w:rPr>
        <w:t>ch</w:t>
      </w:r>
      <w:r w:rsidR="0060718A" w:rsidRPr="00755BBB">
        <w:rPr>
          <w:rFonts w:eastAsia="Times New Roman"/>
          <w:lang w:eastAsia="cs-CZ"/>
        </w:rPr>
        <w:t xml:space="preserve"> </w:t>
      </w:r>
      <w:r w:rsidR="007C7B63">
        <w:rPr>
          <w:rFonts w:eastAsia="Times New Roman"/>
          <w:lang w:eastAsia="cs-CZ"/>
        </w:rPr>
        <w:t xml:space="preserve">evropských </w:t>
      </w:r>
      <w:r w:rsidR="0060718A" w:rsidRPr="00755BBB">
        <w:rPr>
          <w:rFonts w:eastAsia="Times New Roman"/>
          <w:lang w:eastAsia="cs-CZ"/>
        </w:rPr>
        <w:t>operní</w:t>
      </w:r>
      <w:r w:rsidR="004D6D42">
        <w:rPr>
          <w:rFonts w:eastAsia="Times New Roman"/>
          <w:lang w:eastAsia="cs-CZ"/>
        </w:rPr>
        <w:t>ch</w:t>
      </w:r>
      <w:r w:rsidR="0060718A" w:rsidRPr="00755BBB">
        <w:rPr>
          <w:rFonts w:eastAsia="Times New Roman"/>
          <w:lang w:eastAsia="cs-CZ"/>
        </w:rPr>
        <w:t xml:space="preserve"> skladatelů. Jeho hudba, obdivovaná současníky i mladým Wolfgangem Amadeem Mozartem, </w:t>
      </w:r>
      <w:r w:rsidR="00AE1C40">
        <w:rPr>
          <w:rFonts w:eastAsia="Times New Roman"/>
          <w:lang w:eastAsia="cs-CZ"/>
        </w:rPr>
        <w:t>se vyznačuje</w:t>
      </w:r>
      <w:r w:rsidR="0060718A" w:rsidRPr="00755BBB">
        <w:rPr>
          <w:rFonts w:eastAsia="Times New Roman"/>
          <w:lang w:eastAsia="cs-CZ"/>
        </w:rPr>
        <w:t xml:space="preserve"> mimořádnou melodickou invencí, dramatickou naléhavostí a náročnou vokální virtuozitou. Opera </w:t>
      </w:r>
      <w:proofErr w:type="spellStart"/>
      <w:r w:rsidR="0060718A" w:rsidRPr="00033259">
        <w:rPr>
          <w:rFonts w:eastAsia="Times New Roman"/>
          <w:b/>
          <w:lang w:eastAsia="cs-CZ"/>
        </w:rPr>
        <w:t>Tamerlán</w:t>
      </w:r>
      <w:proofErr w:type="spellEnd"/>
      <w:r w:rsidR="00741884">
        <w:rPr>
          <w:rFonts w:eastAsia="Times New Roman"/>
          <w:b/>
          <w:lang w:eastAsia="cs-CZ"/>
        </w:rPr>
        <w:t xml:space="preserve"> (</w:t>
      </w:r>
      <w:proofErr w:type="spellStart"/>
      <w:r w:rsidR="00741884">
        <w:rPr>
          <w:rFonts w:eastAsia="Times New Roman"/>
          <w:b/>
          <w:lang w:eastAsia="cs-CZ"/>
        </w:rPr>
        <w:t>Il</w:t>
      </w:r>
      <w:proofErr w:type="spellEnd"/>
      <w:r w:rsidR="00741884">
        <w:rPr>
          <w:rFonts w:eastAsia="Times New Roman"/>
          <w:b/>
          <w:lang w:eastAsia="cs-CZ"/>
        </w:rPr>
        <w:t xml:space="preserve"> gran </w:t>
      </w:r>
      <w:proofErr w:type="spellStart"/>
      <w:r w:rsidR="00741884">
        <w:rPr>
          <w:rFonts w:eastAsia="Times New Roman"/>
          <w:b/>
          <w:lang w:eastAsia="cs-CZ"/>
        </w:rPr>
        <w:t>Tamerlano</w:t>
      </w:r>
      <w:proofErr w:type="spellEnd"/>
      <w:r w:rsidR="00741884">
        <w:rPr>
          <w:rFonts w:eastAsia="Times New Roman"/>
          <w:b/>
          <w:lang w:eastAsia="cs-CZ"/>
        </w:rPr>
        <w:t>)</w:t>
      </w:r>
      <w:r w:rsidR="0060718A" w:rsidRPr="00755BBB">
        <w:rPr>
          <w:rFonts w:eastAsia="Times New Roman"/>
          <w:lang w:eastAsia="cs-CZ"/>
        </w:rPr>
        <w:t xml:space="preserve">, uvedená poprvé v roce 1771 v Miláně, </w:t>
      </w:r>
      <w:r w:rsidR="0060718A" w:rsidRPr="00033259">
        <w:rPr>
          <w:rFonts w:eastAsia="Times New Roman"/>
          <w:b/>
          <w:lang w:eastAsia="cs-CZ"/>
        </w:rPr>
        <w:t>se stala jedním z největších Myslivečkových triumfů</w:t>
      </w:r>
      <w:r w:rsidR="0060718A" w:rsidRPr="00755BBB">
        <w:rPr>
          <w:rFonts w:eastAsia="Times New Roman"/>
          <w:lang w:eastAsia="cs-CZ"/>
        </w:rPr>
        <w:t xml:space="preserve"> – </w:t>
      </w:r>
      <w:r w:rsidR="004D6D42">
        <w:rPr>
          <w:rFonts w:eastAsia="Times New Roman"/>
          <w:lang w:eastAsia="cs-CZ"/>
        </w:rPr>
        <w:t xml:space="preserve">po premiéře </w:t>
      </w:r>
      <w:r w:rsidR="0060718A" w:rsidRPr="00755BBB">
        <w:rPr>
          <w:rFonts w:eastAsia="Times New Roman"/>
          <w:lang w:eastAsia="cs-CZ"/>
        </w:rPr>
        <w:t>během jediné karnevalové sezóny zaznamenala neuvěřitelných 47 repríz.</w:t>
      </w:r>
    </w:p>
    <w:p w14:paraId="13160888" w14:textId="2114EE38" w:rsidR="00FD0CF8" w:rsidRDefault="00913129" w:rsidP="00A86B76">
      <w:pPr>
        <w:spacing w:after="240" w:line="276" w:lineRule="auto"/>
        <w:jc w:val="left"/>
      </w:pPr>
      <w:r>
        <w:t xml:space="preserve">Pro plzeňské uvedení vznikl </w:t>
      </w:r>
      <w:r w:rsidRPr="00033259">
        <w:rPr>
          <w:b/>
        </w:rPr>
        <w:t>nový hudební materiál.</w:t>
      </w:r>
      <w:r>
        <w:t xml:space="preserve"> </w:t>
      </w:r>
      <w:r w:rsidR="002C2CDD">
        <w:t>„</w:t>
      </w:r>
      <w:r w:rsidR="002C2CDD" w:rsidRPr="00BE7098">
        <w:rPr>
          <w:b/>
          <w:i/>
        </w:rPr>
        <w:t>Vycházeli jsme z fotokopie původní partitury</w:t>
      </w:r>
      <w:r w:rsidR="002C2CDD" w:rsidRPr="0063368F">
        <w:rPr>
          <w:i/>
        </w:rPr>
        <w:t xml:space="preserve">, </w:t>
      </w:r>
      <w:r w:rsidR="00033259">
        <w:rPr>
          <w:i/>
        </w:rPr>
        <w:t xml:space="preserve">ale </w:t>
      </w:r>
      <w:r w:rsidR="002C2CDD" w:rsidRPr="0063368F">
        <w:rPr>
          <w:i/>
        </w:rPr>
        <w:t>bylo potřeba sjednotit artikulaci, doplnit dynamické či tempové údaje, dešifrovat provedení ozdob, odstranit písařské omyl</w:t>
      </w:r>
      <w:r w:rsidR="004D6D42">
        <w:rPr>
          <w:i/>
        </w:rPr>
        <w:t>y</w:t>
      </w:r>
      <w:r w:rsidR="002C2CDD" w:rsidRPr="0063368F">
        <w:rPr>
          <w:i/>
        </w:rPr>
        <w:t xml:space="preserve"> a podobně. </w:t>
      </w:r>
      <w:r w:rsidR="0063368F" w:rsidRPr="0063368F">
        <w:rPr>
          <w:i/>
        </w:rPr>
        <w:t>Jsem DJKT vděčný</w:t>
      </w:r>
      <w:r w:rsidR="00AE1C40">
        <w:rPr>
          <w:i/>
        </w:rPr>
        <w:t xml:space="preserve"> za to</w:t>
      </w:r>
      <w:r w:rsidR="0063368F" w:rsidRPr="0063368F">
        <w:rPr>
          <w:i/>
        </w:rPr>
        <w:t xml:space="preserve">, že </w:t>
      </w:r>
      <w:r w:rsidR="00D574C2">
        <w:rPr>
          <w:i/>
        </w:rPr>
        <w:t>tuto revizi iniciovalo</w:t>
      </w:r>
      <w:r w:rsidR="0063368F" w:rsidRPr="0063368F">
        <w:rPr>
          <w:i/>
        </w:rPr>
        <w:t>. Stejně tak jsem vděčný kolegovi violoncellistovi Liboru Maškovi, že tuhle práci s mravenčí trpělivostí dovedl do konce</w:t>
      </w:r>
      <w:r>
        <w:t>,</w:t>
      </w:r>
      <w:r w:rsidR="0063368F">
        <w:t xml:space="preserve">“ </w:t>
      </w:r>
      <w:r>
        <w:t xml:space="preserve">vysvětluje </w:t>
      </w:r>
      <w:r w:rsidR="0089653B">
        <w:t xml:space="preserve">přední český </w:t>
      </w:r>
      <w:r>
        <w:t xml:space="preserve">dirigent </w:t>
      </w:r>
      <w:r w:rsidRPr="00033259">
        <w:rPr>
          <w:b/>
        </w:rPr>
        <w:t>Vojtěch Spurný</w:t>
      </w:r>
      <w:r>
        <w:t>.</w:t>
      </w:r>
    </w:p>
    <w:p w14:paraId="4F5209C5" w14:textId="7ED04D52" w:rsidR="00913129" w:rsidRDefault="00913129" w:rsidP="00A86B76">
      <w:pPr>
        <w:spacing w:after="240" w:line="276" w:lineRule="auto"/>
        <w:jc w:val="left"/>
        <w:rPr>
          <w:rFonts w:eastAsia="Times New Roman"/>
          <w:lang w:eastAsia="cs-CZ"/>
        </w:rPr>
      </w:pPr>
      <w:r w:rsidRPr="004D6D42">
        <w:rPr>
          <w:rFonts w:eastAsia="Times New Roman"/>
          <w:b/>
          <w:lang w:eastAsia="cs-CZ"/>
        </w:rPr>
        <w:t>Příběh opery, inspirovaný historickými událostmi kolem bitvy u Ankary v roce 1402</w:t>
      </w:r>
      <w:r>
        <w:rPr>
          <w:rFonts w:eastAsia="Times New Roman"/>
          <w:lang w:eastAsia="cs-CZ"/>
        </w:rPr>
        <w:t xml:space="preserve">, sleduje střet moci, cti a vášně mezi vítězným vojevůdcem </w:t>
      </w:r>
      <w:proofErr w:type="spellStart"/>
      <w:r>
        <w:rPr>
          <w:rFonts w:eastAsia="Times New Roman"/>
          <w:lang w:eastAsia="cs-CZ"/>
        </w:rPr>
        <w:t>Tamerlánem</w:t>
      </w:r>
      <w:proofErr w:type="spellEnd"/>
      <w:r>
        <w:rPr>
          <w:rFonts w:eastAsia="Times New Roman"/>
          <w:lang w:eastAsia="cs-CZ"/>
        </w:rPr>
        <w:t xml:space="preserve"> a poraženým osmanským sultánem </w:t>
      </w:r>
      <w:proofErr w:type="spellStart"/>
      <w:r>
        <w:rPr>
          <w:rFonts w:eastAsia="Times New Roman"/>
          <w:lang w:eastAsia="cs-CZ"/>
        </w:rPr>
        <w:t>Bajaz</w:t>
      </w:r>
      <w:r w:rsidR="005479C6">
        <w:rPr>
          <w:rFonts w:eastAsia="Times New Roman"/>
          <w:lang w:eastAsia="cs-CZ"/>
        </w:rPr>
        <w:t>í</w:t>
      </w:r>
      <w:r>
        <w:rPr>
          <w:rFonts w:eastAsia="Times New Roman"/>
          <w:lang w:eastAsia="cs-CZ"/>
        </w:rPr>
        <w:t>dem</w:t>
      </w:r>
      <w:proofErr w:type="spellEnd"/>
      <w:r>
        <w:rPr>
          <w:rFonts w:eastAsia="Times New Roman"/>
          <w:lang w:eastAsia="cs-CZ"/>
        </w:rPr>
        <w:t xml:space="preserve">. V typickém duchu opery </w:t>
      </w:r>
      <w:proofErr w:type="spellStart"/>
      <w:r>
        <w:rPr>
          <w:rFonts w:eastAsia="Times New Roman"/>
          <w:lang w:eastAsia="cs-CZ"/>
        </w:rPr>
        <w:t>seria</w:t>
      </w:r>
      <w:proofErr w:type="spellEnd"/>
      <w:r>
        <w:rPr>
          <w:rFonts w:eastAsia="Times New Roman"/>
          <w:lang w:eastAsia="cs-CZ"/>
        </w:rPr>
        <w:t xml:space="preserve"> však nejde o rekonstrukci děj</w:t>
      </w:r>
      <w:r w:rsidR="004D6D42">
        <w:rPr>
          <w:rFonts w:eastAsia="Times New Roman"/>
          <w:lang w:eastAsia="cs-CZ"/>
        </w:rPr>
        <w:t>e</w:t>
      </w:r>
      <w:r>
        <w:rPr>
          <w:rFonts w:eastAsia="Times New Roman"/>
          <w:lang w:eastAsia="cs-CZ"/>
        </w:rPr>
        <w:t>, ale o lidské drama, v němž se rozhoduje mezi láskou, obětí, pýchou a odpuštěním.</w:t>
      </w:r>
    </w:p>
    <w:p w14:paraId="194DA588" w14:textId="3DD5C1CD" w:rsidR="00913129" w:rsidRPr="0089653B" w:rsidRDefault="00DE6D7B" w:rsidP="00A86B76">
      <w:pPr>
        <w:spacing w:after="240" w:line="276" w:lineRule="auto"/>
        <w:jc w:val="left"/>
        <w:rPr>
          <w:i/>
        </w:rPr>
      </w:pPr>
      <w:r w:rsidRPr="0089653B">
        <w:rPr>
          <w:rFonts w:eastAsia="Times New Roman"/>
          <w:b/>
          <w:lang w:eastAsia="cs-CZ"/>
        </w:rPr>
        <w:t xml:space="preserve">Režisér </w:t>
      </w:r>
      <w:proofErr w:type="spellStart"/>
      <w:r w:rsidRPr="0089653B">
        <w:rPr>
          <w:rFonts w:eastAsia="Times New Roman"/>
          <w:b/>
          <w:lang w:eastAsia="cs-CZ"/>
        </w:rPr>
        <w:t>Rocc</w:t>
      </w:r>
      <w:proofErr w:type="spellEnd"/>
      <w:r w:rsidRPr="0089653B">
        <w:rPr>
          <w:rFonts w:eastAsia="Times New Roman"/>
          <w:b/>
          <w:lang w:eastAsia="cs-CZ"/>
        </w:rPr>
        <w:t xml:space="preserve"> akcentuje nadčasovost příběhu o moci, vášni a lidské odpovědnosti</w:t>
      </w:r>
      <w:r>
        <w:rPr>
          <w:rFonts w:eastAsia="Times New Roman"/>
          <w:lang w:eastAsia="cs-CZ"/>
        </w:rPr>
        <w:t>. „</w:t>
      </w:r>
      <w:proofErr w:type="spellStart"/>
      <w:r w:rsidR="00620C5A">
        <w:rPr>
          <w:i/>
        </w:rPr>
        <w:t>Tamerlán</w:t>
      </w:r>
      <w:proofErr w:type="spellEnd"/>
      <w:r w:rsidR="00620C5A">
        <w:rPr>
          <w:i/>
        </w:rPr>
        <w:t xml:space="preserve"> je</w:t>
      </w:r>
      <w:r w:rsidR="0081720D" w:rsidRPr="00B43509">
        <w:rPr>
          <w:i/>
        </w:rPr>
        <w:t xml:space="preserve"> </w:t>
      </w:r>
      <w:r w:rsidR="000A57D3">
        <w:rPr>
          <w:i/>
        </w:rPr>
        <w:t>dílo</w:t>
      </w:r>
      <w:r w:rsidR="0081720D" w:rsidRPr="00B43509">
        <w:rPr>
          <w:i/>
        </w:rPr>
        <w:t>, kter</w:t>
      </w:r>
      <w:r w:rsidR="000A57D3">
        <w:rPr>
          <w:i/>
        </w:rPr>
        <w:t>é</w:t>
      </w:r>
      <w:r w:rsidR="0081720D" w:rsidRPr="00B43509">
        <w:rPr>
          <w:i/>
        </w:rPr>
        <w:t xml:space="preserve"> do jisté míry vychází ze skutečných historických událostí</w:t>
      </w:r>
      <w:r w:rsidR="0089653B">
        <w:rPr>
          <w:i/>
        </w:rPr>
        <w:t xml:space="preserve"> a má až shakespearovské divadelní rysy.</w:t>
      </w:r>
      <w:r w:rsidR="0081720D" w:rsidRPr="00B43509">
        <w:rPr>
          <w:i/>
        </w:rPr>
        <w:t xml:space="preserve"> My </w:t>
      </w:r>
      <w:r w:rsidR="00620C5A">
        <w:rPr>
          <w:i/>
        </w:rPr>
        <w:t>ho</w:t>
      </w:r>
      <w:r w:rsidR="0081720D" w:rsidRPr="00B43509">
        <w:rPr>
          <w:i/>
        </w:rPr>
        <w:t>, podobně jako v</w:t>
      </w:r>
      <w:r w:rsidR="00DC6CD0">
        <w:rPr>
          <w:i/>
        </w:rPr>
        <w:t> </w:t>
      </w:r>
      <w:r w:rsidR="0081720D" w:rsidRPr="00B43509">
        <w:rPr>
          <w:i/>
        </w:rPr>
        <w:t>baroku</w:t>
      </w:r>
      <w:r w:rsidR="00DC6CD0">
        <w:rPr>
          <w:i/>
        </w:rPr>
        <w:t>,</w:t>
      </w:r>
      <w:r w:rsidR="0081720D" w:rsidRPr="00B43509">
        <w:rPr>
          <w:i/>
        </w:rPr>
        <w:t xml:space="preserve"> samozřejmě neinscenujeme </w:t>
      </w:r>
      <w:r w:rsidR="00B43509">
        <w:rPr>
          <w:i/>
        </w:rPr>
        <w:t>‚</w:t>
      </w:r>
      <w:r w:rsidR="0081720D" w:rsidRPr="00B43509">
        <w:rPr>
          <w:i/>
        </w:rPr>
        <w:t>dobově</w:t>
      </w:r>
      <w:r w:rsidR="00B43509">
        <w:rPr>
          <w:i/>
        </w:rPr>
        <w:t>‘</w:t>
      </w:r>
      <w:r w:rsidR="0081720D" w:rsidRPr="00B43509">
        <w:rPr>
          <w:i/>
        </w:rPr>
        <w:t>, ale přenášíme příběh do nadčasové roviny. Je to hra mocenská, filo</w:t>
      </w:r>
      <w:r w:rsidR="00DC6CD0">
        <w:rPr>
          <w:i/>
        </w:rPr>
        <w:t>z</w:t>
      </w:r>
      <w:r w:rsidR="0081720D" w:rsidRPr="00B43509">
        <w:rPr>
          <w:i/>
        </w:rPr>
        <w:t xml:space="preserve">ofická, hra o emocích a vztazích a vůbec </w:t>
      </w:r>
      <w:r w:rsidR="0081720D" w:rsidRPr="00B43509">
        <w:rPr>
          <w:i/>
        </w:rPr>
        <w:lastRenderedPageBreak/>
        <w:t>o</w:t>
      </w:r>
      <w:r w:rsidR="00620C5A">
        <w:rPr>
          <w:i/>
        </w:rPr>
        <w:t> </w:t>
      </w:r>
      <w:r w:rsidR="0081720D" w:rsidRPr="00B43509">
        <w:rPr>
          <w:i/>
        </w:rPr>
        <w:t>smyslu lidského konání a bytí</w:t>
      </w:r>
      <w:r w:rsidRPr="00B43509">
        <w:rPr>
          <w:rFonts w:eastAsia="Times New Roman"/>
          <w:lang w:eastAsia="cs-CZ"/>
        </w:rPr>
        <w:t>,“</w:t>
      </w:r>
      <w:r>
        <w:rPr>
          <w:rFonts w:eastAsia="Times New Roman"/>
          <w:lang w:eastAsia="cs-CZ"/>
        </w:rPr>
        <w:t xml:space="preserve"> říká </w:t>
      </w:r>
      <w:r w:rsidRPr="00620C5A">
        <w:rPr>
          <w:rFonts w:eastAsia="Times New Roman"/>
          <w:b/>
          <w:lang w:eastAsia="cs-CZ"/>
        </w:rPr>
        <w:t>režisér</w:t>
      </w:r>
      <w:r w:rsidR="00620C5A" w:rsidRPr="00620C5A">
        <w:rPr>
          <w:rFonts w:eastAsia="Times New Roman"/>
          <w:b/>
          <w:lang w:eastAsia="cs-CZ"/>
        </w:rPr>
        <w:t xml:space="preserve"> a scénograf </w:t>
      </w:r>
      <w:proofErr w:type="spellStart"/>
      <w:r w:rsidR="00620C5A" w:rsidRPr="00620C5A">
        <w:rPr>
          <w:rFonts w:eastAsia="Times New Roman"/>
          <w:b/>
          <w:lang w:eastAsia="cs-CZ"/>
        </w:rPr>
        <w:t>Rocc</w:t>
      </w:r>
      <w:proofErr w:type="spellEnd"/>
      <w:r w:rsidR="00620C5A">
        <w:rPr>
          <w:rFonts w:eastAsia="Times New Roman"/>
          <w:lang w:eastAsia="cs-CZ"/>
        </w:rPr>
        <w:t>.</w:t>
      </w:r>
      <w:r>
        <w:rPr>
          <w:rFonts w:eastAsia="Times New Roman"/>
          <w:lang w:eastAsia="cs-CZ"/>
        </w:rPr>
        <w:t xml:space="preserve"> </w:t>
      </w:r>
      <w:r w:rsidR="00620C5A">
        <w:rPr>
          <w:rFonts w:eastAsia="Times New Roman"/>
          <w:lang w:eastAsia="cs-CZ"/>
        </w:rPr>
        <w:t>K</w:t>
      </w:r>
      <w:r>
        <w:rPr>
          <w:rFonts w:eastAsia="Times New Roman"/>
          <w:lang w:eastAsia="cs-CZ"/>
        </w:rPr>
        <w:t xml:space="preserve">ostýmy jsou prací </w:t>
      </w:r>
      <w:r w:rsidRPr="00BE7098">
        <w:rPr>
          <w:rFonts w:eastAsia="Times New Roman"/>
          <w:b/>
          <w:lang w:eastAsia="cs-CZ"/>
        </w:rPr>
        <w:t>Belindy</w:t>
      </w:r>
      <w:r>
        <w:rPr>
          <w:rFonts w:eastAsia="Times New Roman"/>
          <w:lang w:eastAsia="cs-CZ"/>
        </w:rPr>
        <w:t xml:space="preserve"> </w:t>
      </w:r>
      <w:proofErr w:type="spellStart"/>
      <w:r w:rsidRPr="00BE7098">
        <w:rPr>
          <w:rFonts w:eastAsia="Times New Roman"/>
          <w:b/>
          <w:lang w:eastAsia="cs-CZ"/>
        </w:rPr>
        <w:t>Radulović</w:t>
      </w:r>
      <w:proofErr w:type="spellEnd"/>
      <w:r w:rsidRPr="00DE6D7B">
        <w:rPr>
          <w:rFonts w:eastAsia="Times New Roman"/>
          <w:lang w:eastAsia="cs-CZ"/>
        </w:rPr>
        <w:t>.</w:t>
      </w:r>
    </w:p>
    <w:p w14:paraId="13123C3B" w14:textId="22B83E7D" w:rsidR="00687A2F" w:rsidRPr="00687A2F" w:rsidRDefault="00A86DD7" w:rsidP="00A86B76">
      <w:pPr>
        <w:spacing w:after="240" w:line="276" w:lineRule="auto"/>
        <w:jc w:val="left"/>
        <w:rPr>
          <w:b/>
        </w:rPr>
      </w:pPr>
      <w:r w:rsidRPr="00F53EB7">
        <w:rPr>
          <w:b/>
        </w:rPr>
        <w:t xml:space="preserve">V titulní roli </w:t>
      </w:r>
      <w:proofErr w:type="spellStart"/>
      <w:r w:rsidRPr="00F53EB7">
        <w:rPr>
          <w:b/>
        </w:rPr>
        <w:t>Tamerlán</w:t>
      </w:r>
      <w:r w:rsidR="00B63996" w:rsidRPr="00F53EB7">
        <w:rPr>
          <w:b/>
        </w:rPr>
        <w:t>a</w:t>
      </w:r>
      <w:proofErr w:type="spellEnd"/>
      <w:r>
        <w:t>, původně psan</w:t>
      </w:r>
      <w:r w:rsidR="00DC5EB1">
        <w:t>é</w:t>
      </w:r>
      <w:r>
        <w:t xml:space="preserve"> </w:t>
      </w:r>
      <w:r w:rsidR="00B63996">
        <w:t xml:space="preserve">pro kastráta, se představí kontratenorista </w:t>
      </w:r>
      <w:r w:rsidR="00B63996" w:rsidRPr="00BE7098">
        <w:rPr>
          <w:rFonts w:eastAsia="Times New Roman"/>
          <w:b/>
          <w:lang w:eastAsia="cs-CZ"/>
        </w:rPr>
        <w:t>Vojtěch</w:t>
      </w:r>
      <w:r w:rsidR="00B63996">
        <w:t xml:space="preserve"> </w:t>
      </w:r>
      <w:proofErr w:type="spellStart"/>
      <w:r w:rsidR="00B63996" w:rsidRPr="00BE7098">
        <w:rPr>
          <w:rFonts w:eastAsia="Times New Roman"/>
          <w:b/>
          <w:lang w:eastAsia="cs-CZ"/>
        </w:rPr>
        <w:t>Pelka</w:t>
      </w:r>
      <w:proofErr w:type="spellEnd"/>
      <w:r w:rsidR="00B63996">
        <w:t>. „</w:t>
      </w:r>
      <w:r w:rsidR="00D70D60" w:rsidRPr="00BE7098">
        <w:rPr>
          <w:i/>
        </w:rPr>
        <w:t>Andronica, kterého taktéž původně zpíval kastrát</w:t>
      </w:r>
      <w:r w:rsidR="00B63996" w:rsidRPr="00BE7098">
        <w:rPr>
          <w:i/>
        </w:rPr>
        <w:t xml:space="preserve">, </w:t>
      </w:r>
      <w:r w:rsidR="00D70D60" w:rsidRPr="00BE7098">
        <w:rPr>
          <w:i/>
        </w:rPr>
        <w:t xml:space="preserve">jsme svěřili mezzosopranistkám </w:t>
      </w:r>
      <w:r w:rsidR="00D70D60" w:rsidRPr="00BE7098">
        <w:rPr>
          <w:rFonts w:eastAsia="Times New Roman"/>
          <w:b/>
          <w:i/>
          <w:lang w:eastAsia="cs-CZ"/>
        </w:rPr>
        <w:t>Anně</w:t>
      </w:r>
      <w:r w:rsidR="00D70D60" w:rsidRPr="00BE7098">
        <w:rPr>
          <w:i/>
        </w:rPr>
        <w:t xml:space="preserve"> </w:t>
      </w:r>
      <w:proofErr w:type="spellStart"/>
      <w:r w:rsidR="00D70D60" w:rsidRPr="00BE7098">
        <w:rPr>
          <w:rFonts w:eastAsia="Times New Roman"/>
          <w:b/>
          <w:i/>
          <w:lang w:eastAsia="cs-CZ"/>
        </w:rPr>
        <w:t>Moriové</w:t>
      </w:r>
      <w:proofErr w:type="spellEnd"/>
      <w:r w:rsidR="00D70D60" w:rsidRPr="00BE7098">
        <w:rPr>
          <w:i/>
        </w:rPr>
        <w:t xml:space="preserve"> a</w:t>
      </w:r>
      <w:r w:rsidR="00782EC0">
        <w:rPr>
          <w:i/>
        </w:rPr>
        <w:t> </w:t>
      </w:r>
      <w:r w:rsidR="00D70D60" w:rsidRPr="00BE7098">
        <w:rPr>
          <w:rFonts w:eastAsia="Times New Roman"/>
          <w:b/>
          <w:i/>
          <w:lang w:eastAsia="cs-CZ"/>
        </w:rPr>
        <w:t>Barboře</w:t>
      </w:r>
      <w:r w:rsidR="00D70D60" w:rsidRPr="00BE7098">
        <w:rPr>
          <w:i/>
        </w:rPr>
        <w:t xml:space="preserve"> </w:t>
      </w:r>
      <w:r w:rsidR="00D70D60" w:rsidRPr="00BE7098">
        <w:rPr>
          <w:rFonts w:eastAsia="Times New Roman"/>
          <w:b/>
          <w:i/>
          <w:lang w:eastAsia="cs-CZ"/>
        </w:rPr>
        <w:t>de</w:t>
      </w:r>
      <w:r w:rsidR="00D70D60" w:rsidRPr="00BE7098">
        <w:rPr>
          <w:i/>
        </w:rPr>
        <w:t xml:space="preserve"> </w:t>
      </w:r>
      <w:proofErr w:type="spellStart"/>
      <w:r w:rsidR="00D70D60" w:rsidRPr="00BE7098">
        <w:rPr>
          <w:rFonts w:eastAsia="Times New Roman"/>
          <w:b/>
          <w:i/>
          <w:lang w:eastAsia="cs-CZ"/>
        </w:rPr>
        <w:t>Nunes</w:t>
      </w:r>
      <w:r w:rsidR="00D70D60" w:rsidRPr="00BE7098">
        <w:rPr>
          <w:i/>
        </w:rPr>
        <w:t>-</w:t>
      </w:r>
      <w:r w:rsidR="00D70D60" w:rsidRPr="00BE7098">
        <w:rPr>
          <w:rFonts w:eastAsia="Times New Roman"/>
          <w:b/>
          <w:i/>
          <w:lang w:eastAsia="cs-CZ"/>
        </w:rPr>
        <w:t>Cambraia</w:t>
      </w:r>
      <w:proofErr w:type="spellEnd"/>
      <w:r w:rsidR="00D70D60" w:rsidRPr="00BE7098">
        <w:rPr>
          <w:i/>
        </w:rPr>
        <w:t xml:space="preserve"> jako kalhotkovou roli. Role </w:t>
      </w:r>
      <w:proofErr w:type="spellStart"/>
      <w:r w:rsidR="00D70D60" w:rsidRPr="00BE7098">
        <w:rPr>
          <w:i/>
        </w:rPr>
        <w:t>Idaspeho</w:t>
      </w:r>
      <w:proofErr w:type="spellEnd"/>
      <w:r w:rsidR="00D70D60" w:rsidRPr="00BE7098">
        <w:rPr>
          <w:i/>
        </w:rPr>
        <w:t xml:space="preserve"> je oproti originálu svěřena barytonu v podání </w:t>
      </w:r>
      <w:proofErr w:type="spellStart"/>
      <w:r w:rsidR="00D70D60" w:rsidRPr="00BE7098">
        <w:rPr>
          <w:rFonts w:eastAsia="Times New Roman"/>
          <w:b/>
          <w:i/>
          <w:lang w:eastAsia="cs-CZ"/>
        </w:rPr>
        <w:t>Andrije</w:t>
      </w:r>
      <w:proofErr w:type="spellEnd"/>
      <w:r w:rsidR="00D70D60" w:rsidRPr="00BE7098">
        <w:rPr>
          <w:i/>
        </w:rPr>
        <w:t xml:space="preserve"> </w:t>
      </w:r>
      <w:proofErr w:type="spellStart"/>
      <w:r w:rsidR="00D70D60" w:rsidRPr="00BE7098">
        <w:rPr>
          <w:rFonts w:eastAsia="Times New Roman"/>
          <w:b/>
          <w:i/>
          <w:lang w:eastAsia="cs-CZ"/>
        </w:rPr>
        <w:t>Charlamova</w:t>
      </w:r>
      <w:proofErr w:type="spellEnd"/>
      <w:r w:rsidR="00D70D60" w:rsidRPr="00BE7098">
        <w:rPr>
          <w:i/>
        </w:rPr>
        <w:t xml:space="preserve"> a </w:t>
      </w:r>
      <w:r w:rsidR="00D70D60" w:rsidRPr="00BE7098">
        <w:rPr>
          <w:rFonts w:eastAsia="Times New Roman"/>
          <w:b/>
          <w:i/>
          <w:lang w:eastAsia="cs-CZ"/>
        </w:rPr>
        <w:t>Šimona</w:t>
      </w:r>
      <w:r w:rsidR="00D70D60" w:rsidRPr="00BE7098">
        <w:rPr>
          <w:i/>
        </w:rPr>
        <w:t xml:space="preserve"> </w:t>
      </w:r>
      <w:r w:rsidR="00D70D60" w:rsidRPr="00620C5A">
        <w:rPr>
          <w:b/>
          <w:i/>
        </w:rPr>
        <w:t>Vanžury</w:t>
      </w:r>
      <w:r w:rsidRPr="00BE7098">
        <w:rPr>
          <w:i/>
        </w:rPr>
        <w:t>,“</w:t>
      </w:r>
      <w:r>
        <w:t xml:space="preserve"> vysvětluje dramaturg opery </w:t>
      </w:r>
      <w:r w:rsidRPr="00BE7098">
        <w:rPr>
          <w:rFonts w:eastAsia="Times New Roman"/>
          <w:b/>
          <w:lang w:eastAsia="cs-CZ"/>
        </w:rPr>
        <w:t>Vojtěch</w:t>
      </w:r>
      <w:r>
        <w:t xml:space="preserve"> </w:t>
      </w:r>
      <w:r w:rsidRPr="00BE7098">
        <w:rPr>
          <w:rFonts w:eastAsia="Times New Roman"/>
          <w:b/>
          <w:lang w:eastAsia="cs-CZ"/>
        </w:rPr>
        <w:t>Frank</w:t>
      </w:r>
      <w:r w:rsidR="002A5BB0">
        <w:t xml:space="preserve"> a doplňuje, že </w:t>
      </w:r>
      <w:r w:rsidR="00F517A7" w:rsidRPr="00F517A7">
        <w:rPr>
          <w:b/>
        </w:rPr>
        <w:t>opera zazní</w:t>
      </w:r>
      <w:r w:rsidR="002A5BB0" w:rsidRPr="00F517A7">
        <w:rPr>
          <w:b/>
        </w:rPr>
        <w:t xml:space="preserve"> v</w:t>
      </w:r>
      <w:r w:rsidR="00F517A7" w:rsidRPr="00F517A7">
        <w:rPr>
          <w:b/>
        </w:rPr>
        <w:t> italském originále.</w:t>
      </w:r>
      <w:r w:rsidR="00782EC0">
        <w:rPr>
          <w:b/>
        </w:rPr>
        <w:t xml:space="preserve"> </w:t>
      </w:r>
      <w:r w:rsidR="00687A2F" w:rsidRPr="00FB2C69">
        <w:t xml:space="preserve">V dalších rolích se představí </w:t>
      </w:r>
      <w:r w:rsidR="00687A2F" w:rsidRPr="00FB2C69">
        <w:rPr>
          <w:b/>
        </w:rPr>
        <w:t>Eva</w:t>
      </w:r>
      <w:r w:rsidR="00687A2F">
        <w:t xml:space="preserve"> </w:t>
      </w:r>
      <w:proofErr w:type="spellStart"/>
      <w:r w:rsidR="00687A2F" w:rsidRPr="00FB2C69">
        <w:rPr>
          <w:b/>
        </w:rPr>
        <w:t>Benett</w:t>
      </w:r>
      <w:proofErr w:type="spellEnd"/>
      <w:r w:rsidR="00687A2F">
        <w:t xml:space="preserve">, </w:t>
      </w:r>
      <w:r w:rsidR="00687A2F" w:rsidRPr="001E72F1">
        <w:rPr>
          <w:b/>
        </w:rPr>
        <w:t>Pavla</w:t>
      </w:r>
      <w:r w:rsidR="00687A2F">
        <w:t xml:space="preserve"> </w:t>
      </w:r>
      <w:r w:rsidR="00687A2F" w:rsidRPr="00FB2C69">
        <w:rPr>
          <w:b/>
        </w:rPr>
        <w:t>Radostová</w:t>
      </w:r>
      <w:r w:rsidR="00687A2F">
        <w:rPr>
          <w:b/>
        </w:rPr>
        <w:t xml:space="preserve">, </w:t>
      </w:r>
      <w:r w:rsidR="00687A2F" w:rsidRPr="00FB2C69">
        <w:rPr>
          <w:b/>
        </w:rPr>
        <w:t>Josef</w:t>
      </w:r>
      <w:r w:rsidR="00687A2F">
        <w:t xml:space="preserve"> </w:t>
      </w:r>
      <w:proofErr w:type="spellStart"/>
      <w:r w:rsidR="00687A2F" w:rsidRPr="00FB2C69">
        <w:rPr>
          <w:b/>
        </w:rPr>
        <w:t>Kovačič</w:t>
      </w:r>
      <w:proofErr w:type="spellEnd"/>
      <w:r w:rsidR="00687A2F">
        <w:t xml:space="preserve">, </w:t>
      </w:r>
      <w:r w:rsidR="00687A2F" w:rsidRPr="00FB2C69">
        <w:rPr>
          <w:b/>
        </w:rPr>
        <w:t>Jiří</w:t>
      </w:r>
      <w:r w:rsidR="00687A2F">
        <w:t xml:space="preserve"> </w:t>
      </w:r>
      <w:proofErr w:type="spellStart"/>
      <w:r w:rsidR="00687A2F" w:rsidRPr="00FB2C69">
        <w:rPr>
          <w:b/>
        </w:rPr>
        <w:t>Sulženko</w:t>
      </w:r>
      <w:proofErr w:type="spellEnd"/>
      <w:r w:rsidR="00687A2F">
        <w:rPr>
          <w:b/>
        </w:rPr>
        <w:t>,</w:t>
      </w:r>
      <w:r w:rsidR="00FB2C69">
        <w:rPr>
          <w:b/>
        </w:rPr>
        <w:t xml:space="preserve"> </w:t>
      </w:r>
      <w:proofErr w:type="spellStart"/>
      <w:r w:rsidR="00687A2F" w:rsidRPr="00FB2C69">
        <w:rPr>
          <w:b/>
        </w:rPr>
        <w:t>Bree</w:t>
      </w:r>
      <w:proofErr w:type="spellEnd"/>
      <w:r w:rsidR="00687A2F">
        <w:t xml:space="preserve"> </w:t>
      </w:r>
      <w:proofErr w:type="spellStart"/>
      <w:r w:rsidR="00687A2F" w:rsidRPr="00FB2C69">
        <w:rPr>
          <w:b/>
        </w:rPr>
        <w:t>Nichols</w:t>
      </w:r>
      <w:proofErr w:type="spellEnd"/>
      <w:r w:rsidR="00687A2F">
        <w:t xml:space="preserve">, </w:t>
      </w:r>
      <w:r w:rsidR="00687A2F" w:rsidRPr="00FB2C69">
        <w:rPr>
          <w:b/>
        </w:rPr>
        <w:t>Marie</w:t>
      </w:r>
      <w:r w:rsidR="00687A2F">
        <w:t xml:space="preserve"> </w:t>
      </w:r>
      <w:r w:rsidR="00687A2F" w:rsidRPr="00FB2C69">
        <w:rPr>
          <w:b/>
        </w:rPr>
        <w:t>Šimůnková</w:t>
      </w:r>
      <w:r w:rsidR="00687A2F">
        <w:rPr>
          <w:b/>
        </w:rPr>
        <w:t xml:space="preserve">, </w:t>
      </w:r>
      <w:proofErr w:type="spellStart"/>
      <w:r w:rsidR="00687A2F" w:rsidRPr="00FB2C69">
        <w:rPr>
          <w:b/>
        </w:rPr>
        <w:t>Andrij</w:t>
      </w:r>
      <w:proofErr w:type="spellEnd"/>
      <w:r w:rsidR="00687A2F">
        <w:t xml:space="preserve"> </w:t>
      </w:r>
      <w:proofErr w:type="spellStart"/>
      <w:r w:rsidR="00687A2F" w:rsidRPr="00FB2C69">
        <w:rPr>
          <w:b/>
        </w:rPr>
        <w:t>Charlamov</w:t>
      </w:r>
      <w:proofErr w:type="spellEnd"/>
      <w:r w:rsidR="00687A2F">
        <w:t xml:space="preserve"> nebo </w:t>
      </w:r>
      <w:r w:rsidR="00687A2F" w:rsidRPr="00FB2C69">
        <w:rPr>
          <w:b/>
        </w:rPr>
        <w:t>Šimon</w:t>
      </w:r>
      <w:r w:rsidR="00687A2F">
        <w:t xml:space="preserve"> </w:t>
      </w:r>
      <w:r w:rsidR="00687A2F" w:rsidRPr="00FB2C69">
        <w:rPr>
          <w:b/>
        </w:rPr>
        <w:t>Vanžura</w:t>
      </w:r>
      <w:r w:rsidR="00687A2F">
        <w:t>.</w:t>
      </w:r>
    </w:p>
    <w:p w14:paraId="2F194ECD" w14:textId="74AF8B8D" w:rsidR="00BF0BCA" w:rsidRDefault="00E576E3" w:rsidP="00A86B76">
      <w:pPr>
        <w:spacing w:after="240" w:line="276" w:lineRule="auto"/>
        <w:jc w:val="left"/>
        <w:rPr>
          <w:i/>
        </w:rPr>
      </w:pPr>
      <w:r>
        <w:t>„</w:t>
      </w:r>
      <w:r w:rsidRPr="00F517A7">
        <w:rPr>
          <w:i/>
        </w:rPr>
        <w:t>V květnu 2026 představí</w:t>
      </w:r>
      <w:r w:rsidR="00F517A7">
        <w:rPr>
          <w:i/>
        </w:rPr>
        <w:t xml:space="preserve">me </w:t>
      </w:r>
      <w:proofErr w:type="spellStart"/>
      <w:r w:rsidRPr="00F517A7">
        <w:rPr>
          <w:i/>
        </w:rPr>
        <w:t>Tamerlána</w:t>
      </w:r>
      <w:proofErr w:type="spellEnd"/>
      <w:r w:rsidRPr="00F517A7">
        <w:rPr>
          <w:i/>
        </w:rPr>
        <w:t xml:space="preserve"> na prestižním </w:t>
      </w:r>
      <w:r w:rsidRPr="00F517A7">
        <w:rPr>
          <w:b/>
          <w:i/>
        </w:rPr>
        <w:t>festivalu Musica Bayreuth</w:t>
      </w:r>
      <w:r w:rsidR="00F517A7">
        <w:rPr>
          <w:i/>
        </w:rPr>
        <w:t>,</w:t>
      </w:r>
      <w:r w:rsidRPr="00F517A7">
        <w:rPr>
          <w:i/>
        </w:rPr>
        <w:t xml:space="preserve"> </w:t>
      </w:r>
      <w:r w:rsidR="00BF0BCA">
        <w:rPr>
          <w:i/>
        </w:rPr>
        <w:t xml:space="preserve">v Markraběcím operním domě – jednom z nejkrásnějších dochovaných barokních divadel v Evropě, kde se každoročně odehraje pouze jedna inscenace a po zbytek roku slouží jako muzeum,“ </w:t>
      </w:r>
      <w:r w:rsidR="00BF0BCA" w:rsidRPr="00BF0BCA">
        <w:t xml:space="preserve">dodává ředitel DJKT </w:t>
      </w:r>
      <w:r w:rsidR="00BF0BCA" w:rsidRPr="00BF0BCA">
        <w:rPr>
          <w:b/>
        </w:rPr>
        <w:t>Martin Otava</w:t>
      </w:r>
      <w:r w:rsidR="00BF0BCA" w:rsidRPr="00BF0BCA">
        <w:t>.</w:t>
      </w:r>
    </w:p>
    <w:p w14:paraId="362164B1" w14:textId="77777777" w:rsidR="00537347" w:rsidRDefault="00586370" w:rsidP="00586370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  <w:highlight w:val="white"/>
        </w:rPr>
      </w:pPr>
      <w:r w:rsidRPr="00EB7794">
        <w:rPr>
          <w:rFonts w:cs="Calibri"/>
          <w:b/>
          <w:color w:val="000000"/>
          <w:highlight w:val="white"/>
        </w:rPr>
        <w:t>Vstupenky</w:t>
      </w:r>
      <w:r w:rsidRPr="00EB7794">
        <w:rPr>
          <w:rFonts w:cs="Calibri"/>
          <w:color w:val="000000"/>
          <w:highlight w:val="white"/>
        </w:rPr>
        <w:t xml:space="preserve"> mohou diváci zakoupit v pokladně předprodeje</w:t>
      </w:r>
      <w:r>
        <w:rPr>
          <w:rFonts w:cs="Calibri"/>
          <w:color w:val="000000"/>
          <w:highlight w:val="white"/>
        </w:rPr>
        <w:t xml:space="preserve"> DJKT</w:t>
      </w:r>
      <w:r w:rsidRPr="00EB7794">
        <w:rPr>
          <w:rFonts w:cs="Calibri"/>
          <w:color w:val="000000"/>
          <w:highlight w:val="white"/>
        </w:rPr>
        <w:t xml:space="preserve"> </w:t>
      </w:r>
      <w:r>
        <w:rPr>
          <w:rFonts w:cs="Calibri"/>
          <w:color w:val="000000"/>
          <w:highlight w:val="white"/>
        </w:rPr>
        <w:t>(</w:t>
      </w:r>
      <w:r w:rsidRPr="00EB7794">
        <w:rPr>
          <w:rFonts w:cs="Calibri"/>
          <w:color w:val="000000"/>
          <w:highlight w:val="white"/>
        </w:rPr>
        <w:t>Smetanovy sady 16, Plzeň</w:t>
      </w:r>
      <w:r>
        <w:rPr>
          <w:rFonts w:cs="Calibri"/>
          <w:color w:val="000000"/>
          <w:highlight w:val="white"/>
        </w:rPr>
        <w:t>)</w:t>
      </w:r>
      <w:r w:rsidRPr="00EB7794">
        <w:rPr>
          <w:rFonts w:cs="Calibri"/>
          <w:color w:val="000000"/>
          <w:highlight w:val="white"/>
        </w:rPr>
        <w:t>, on-line na web</w:t>
      </w:r>
      <w:r>
        <w:rPr>
          <w:rFonts w:cs="Calibri"/>
          <w:color w:val="000000"/>
          <w:highlight w:val="white"/>
        </w:rPr>
        <w:t xml:space="preserve">u </w:t>
      </w:r>
      <w:r w:rsidRPr="00EB7794">
        <w:rPr>
          <w:rFonts w:cs="Calibri"/>
          <w:color w:val="000000"/>
          <w:highlight w:val="white"/>
        </w:rPr>
        <w:t>djkt.eu nebo v síti Plzeňská vstupenka.</w:t>
      </w:r>
    </w:p>
    <w:p w14:paraId="150D2AD9" w14:textId="77777777" w:rsidR="00537347" w:rsidRDefault="00537347">
      <w:pPr>
        <w:spacing w:after="0"/>
        <w:jc w:val="left"/>
        <w:rPr>
          <w:rFonts w:cs="Calibri"/>
          <w:color w:val="000000"/>
          <w:highlight w:val="white"/>
        </w:rPr>
      </w:pPr>
      <w:r>
        <w:rPr>
          <w:rFonts w:cs="Calibri"/>
          <w:color w:val="000000"/>
          <w:highlight w:val="white"/>
        </w:rPr>
        <w:br w:type="page"/>
      </w:r>
    </w:p>
    <w:p w14:paraId="3A3BD8B8" w14:textId="778BDCF6" w:rsidR="00AE1C40" w:rsidRPr="00537347" w:rsidRDefault="00AE1C40" w:rsidP="00AE1C40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  <w:highlight w:val="white"/>
        </w:rPr>
      </w:pPr>
      <w:r w:rsidRPr="00AE1C40">
        <w:rPr>
          <w:rFonts w:cs="Calibri"/>
          <w:color w:val="000000"/>
        </w:rPr>
        <w:lastRenderedPageBreak/>
        <w:t>Josef Mysliveček</w:t>
      </w:r>
    </w:p>
    <w:p w14:paraId="24F5E3C9" w14:textId="77777777" w:rsidR="00AE1C40" w:rsidRPr="00E576E3" w:rsidRDefault="00AE1C40" w:rsidP="00537347">
      <w:pPr>
        <w:tabs>
          <w:tab w:val="left" w:pos="10348"/>
        </w:tabs>
        <w:spacing w:line="276" w:lineRule="auto"/>
        <w:ind w:right="142"/>
        <w:rPr>
          <w:rFonts w:cs="Calibri"/>
          <w:b/>
          <w:color w:val="000000"/>
          <w:sz w:val="40"/>
          <w:szCs w:val="40"/>
        </w:rPr>
      </w:pPr>
      <w:r w:rsidRPr="0028796A">
        <w:rPr>
          <w:rFonts w:cs="Calibri"/>
          <w:b/>
          <w:color w:val="000000"/>
          <w:sz w:val="40"/>
          <w:szCs w:val="40"/>
        </w:rPr>
        <w:t>TAMERLÁN</w:t>
      </w:r>
    </w:p>
    <w:p w14:paraId="083060CD" w14:textId="77777777" w:rsidR="00AE1C40" w:rsidRDefault="00AE1C40" w:rsidP="0028796A">
      <w:pPr>
        <w:tabs>
          <w:tab w:val="left" w:pos="3402"/>
          <w:tab w:val="left" w:pos="10348"/>
        </w:tabs>
        <w:spacing w:line="276" w:lineRule="auto"/>
        <w:ind w:right="142"/>
        <w:rPr>
          <w:rFonts w:cs="Calibri"/>
          <w:color w:val="000000"/>
        </w:rPr>
      </w:pPr>
      <w:r w:rsidRPr="00AE1C40">
        <w:rPr>
          <w:rFonts w:cs="Calibri"/>
          <w:color w:val="000000"/>
        </w:rPr>
        <w:t>Libreto</w:t>
      </w:r>
      <w:r w:rsidR="0028796A">
        <w:rPr>
          <w:rFonts w:cs="Calibri"/>
          <w:color w:val="000000"/>
        </w:rPr>
        <w:tab/>
      </w:r>
      <w:r w:rsidRPr="0028796A">
        <w:rPr>
          <w:rFonts w:cs="Calibri"/>
          <w:b/>
          <w:color w:val="000000"/>
        </w:rPr>
        <w:t xml:space="preserve">Agostino </w:t>
      </w:r>
      <w:proofErr w:type="spellStart"/>
      <w:r w:rsidRPr="0028796A">
        <w:rPr>
          <w:rFonts w:cs="Calibri"/>
          <w:b/>
          <w:color w:val="000000"/>
        </w:rPr>
        <w:t>Piovene</w:t>
      </w:r>
      <w:proofErr w:type="spellEnd"/>
    </w:p>
    <w:p w14:paraId="42FE5697" w14:textId="77777777" w:rsidR="0028796A" w:rsidRPr="0028796A" w:rsidRDefault="0028796A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>
        <w:rPr>
          <w:rFonts w:cs="Calibri"/>
          <w:color w:val="000000"/>
        </w:rPr>
        <w:t xml:space="preserve">Hudební </w:t>
      </w:r>
      <w:r w:rsidRPr="0028796A">
        <w:rPr>
          <w:rFonts w:cs="Calibri"/>
          <w:color w:val="000000"/>
        </w:rPr>
        <w:t>nastudování</w:t>
      </w:r>
      <w:r>
        <w:rPr>
          <w:rFonts w:cs="Calibri"/>
          <w:color w:val="000000"/>
        </w:rPr>
        <w:tab/>
      </w:r>
      <w:r w:rsidRPr="0028796A">
        <w:rPr>
          <w:rFonts w:cs="Calibri"/>
          <w:b/>
          <w:color w:val="000000"/>
        </w:rPr>
        <w:t>Vojtěch</w:t>
      </w:r>
      <w:r w:rsidRPr="0028796A">
        <w:rPr>
          <w:rFonts w:cs="Calibri"/>
          <w:color w:val="000000"/>
        </w:rPr>
        <w:t xml:space="preserve"> </w:t>
      </w:r>
      <w:r w:rsidRPr="0028796A">
        <w:rPr>
          <w:rFonts w:cs="Calibri"/>
          <w:b/>
          <w:color w:val="000000"/>
        </w:rPr>
        <w:t>Spurný</w:t>
      </w:r>
    </w:p>
    <w:p w14:paraId="324CA896" w14:textId="02ACB756" w:rsidR="0028796A" w:rsidRPr="0028796A" w:rsidRDefault="0028796A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28796A">
        <w:rPr>
          <w:rFonts w:cs="Calibri"/>
          <w:color w:val="000000"/>
        </w:rPr>
        <w:t>Dirigent</w:t>
      </w:r>
      <w:r>
        <w:rPr>
          <w:rFonts w:cs="Calibri"/>
          <w:color w:val="000000"/>
        </w:rPr>
        <w:tab/>
      </w:r>
      <w:r w:rsidRPr="0028796A">
        <w:rPr>
          <w:rFonts w:cs="Calibri"/>
          <w:b/>
          <w:color w:val="000000"/>
        </w:rPr>
        <w:t>Jiří</w:t>
      </w:r>
      <w:r w:rsidRPr="0028796A">
        <w:rPr>
          <w:rFonts w:cs="Calibri"/>
          <w:color w:val="000000"/>
        </w:rPr>
        <w:t xml:space="preserve"> </w:t>
      </w:r>
      <w:r w:rsidRPr="0028796A">
        <w:rPr>
          <w:rFonts w:cs="Calibri"/>
          <w:b/>
          <w:color w:val="000000"/>
        </w:rPr>
        <w:t>Petrdlík</w:t>
      </w:r>
      <w:r w:rsidRPr="0028796A">
        <w:rPr>
          <w:rFonts w:cs="Calibri"/>
          <w:color w:val="000000"/>
        </w:rPr>
        <w:t xml:space="preserve"> / </w:t>
      </w:r>
      <w:r w:rsidR="001E72F1">
        <w:rPr>
          <w:rFonts w:cs="Calibri"/>
          <w:b/>
          <w:color w:val="000000"/>
        </w:rPr>
        <w:t>Vojtěch Spurný</w:t>
      </w:r>
    </w:p>
    <w:p w14:paraId="41EC5224" w14:textId="77777777" w:rsidR="0028796A" w:rsidRPr="0028796A" w:rsidRDefault="0028796A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28796A">
        <w:rPr>
          <w:rFonts w:cs="Calibri"/>
          <w:color w:val="000000"/>
        </w:rPr>
        <w:t>Režie</w:t>
      </w:r>
      <w:r>
        <w:rPr>
          <w:rFonts w:cs="Calibri"/>
          <w:color w:val="000000"/>
        </w:rPr>
        <w:tab/>
      </w:r>
      <w:proofErr w:type="spellStart"/>
      <w:r w:rsidRPr="0028796A">
        <w:rPr>
          <w:rFonts w:cs="Calibri"/>
          <w:b/>
          <w:color w:val="000000"/>
        </w:rPr>
        <w:t>Rocc</w:t>
      </w:r>
      <w:proofErr w:type="spellEnd"/>
    </w:p>
    <w:p w14:paraId="22180C24" w14:textId="77777777" w:rsidR="0028796A" w:rsidRPr="0028796A" w:rsidRDefault="0028796A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28796A">
        <w:rPr>
          <w:rFonts w:cs="Calibri"/>
          <w:color w:val="000000"/>
        </w:rPr>
        <w:t>Scéna</w:t>
      </w:r>
      <w:r>
        <w:rPr>
          <w:rFonts w:cs="Calibri"/>
          <w:color w:val="000000"/>
        </w:rPr>
        <w:tab/>
      </w:r>
      <w:proofErr w:type="spellStart"/>
      <w:r w:rsidRPr="0028796A">
        <w:rPr>
          <w:rFonts w:cs="Calibri"/>
          <w:b/>
          <w:color w:val="000000"/>
        </w:rPr>
        <w:t>Rocc</w:t>
      </w:r>
      <w:proofErr w:type="spellEnd"/>
    </w:p>
    <w:p w14:paraId="0F968B7C" w14:textId="77777777" w:rsidR="0028796A" w:rsidRPr="0028796A" w:rsidRDefault="0028796A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28796A">
        <w:rPr>
          <w:rFonts w:cs="Calibri"/>
          <w:color w:val="000000"/>
        </w:rPr>
        <w:t>Kostýmy</w:t>
      </w:r>
      <w:r>
        <w:rPr>
          <w:rFonts w:cs="Calibri"/>
          <w:color w:val="000000"/>
        </w:rPr>
        <w:tab/>
      </w:r>
      <w:r w:rsidRPr="0028796A">
        <w:rPr>
          <w:rFonts w:cs="Calibri"/>
          <w:b/>
          <w:color w:val="000000"/>
        </w:rPr>
        <w:t>Belinda</w:t>
      </w:r>
      <w:r w:rsidRPr="0028796A">
        <w:rPr>
          <w:rFonts w:cs="Calibri"/>
          <w:color w:val="000000"/>
        </w:rPr>
        <w:t xml:space="preserve"> </w:t>
      </w:r>
      <w:proofErr w:type="spellStart"/>
      <w:r w:rsidRPr="0028796A">
        <w:rPr>
          <w:rFonts w:cs="Calibri"/>
          <w:b/>
          <w:color w:val="000000"/>
        </w:rPr>
        <w:t>Radulović</w:t>
      </w:r>
      <w:proofErr w:type="spellEnd"/>
    </w:p>
    <w:p w14:paraId="1D71D5B0" w14:textId="77777777" w:rsidR="0028796A" w:rsidRPr="0028796A" w:rsidRDefault="0028796A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proofErr w:type="spellStart"/>
      <w:r w:rsidRPr="0028796A">
        <w:rPr>
          <w:rFonts w:cs="Calibri"/>
          <w:color w:val="000000"/>
        </w:rPr>
        <w:t>Lighting</w:t>
      </w:r>
      <w:proofErr w:type="spellEnd"/>
      <w:r w:rsidRPr="0028796A">
        <w:rPr>
          <w:rFonts w:cs="Calibri"/>
          <w:color w:val="000000"/>
        </w:rPr>
        <w:t xml:space="preserve"> design</w:t>
      </w:r>
      <w:r>
        <w:rPr>
          <w:rFonts w:cs="Calibri"/>
          <w:color w:val="000000"/>
        </w:rPr>
        <w:tab/>
      </w:r>
      <w:r w:rsidRPr="0028796A">
        <w:rPr>
          <w:rFonts w:cs="Calibri"/>
          <w:b/>
          <w:color w:val="000000"/>
        </w:rPr>
        <w:t>Jakub</w:t>
      </w:r>
      <w:r w:rsidRPr="0028796A">
        <w:rPr>
          <w:rFonts w:cs="Calibri"/>
          <w:color w:val="000000"/>
        </w:rPr>
        <w:t xml:space="preserve"> </w:t>
      </w:r>
      <w:r w:rsidRPr="0028796A">
        <w:rPr>
          <w:rFonts w:cs="Calibri"/>
          <w:b/>
          <w:color w:val="000000"/>
        </w:rPr>
        <w:t>Sloup</w:t>
      </w:r>
    </w:p>
    <w:p w14:paraId="331F78E9" w14:textId="77777777" w:rsidR="0028796A" w:rsidRPr="0028796A" w:rsidRDefault="0028796A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28796A">
        <w:rPr>
          <w:rFonts w:cs="Calibri"/>
          <w:color w:val="000000"/>
        </w:rPr>
        <w:t>Sbormistr</w:t>
      </w:r>
      <w:r>
        <w:rPr>
          <w:rFonts w:cs="Calibri"/>
          <w:color w:val="000000"/>
        </w:rPr>
        <w:tab/>
      </w:r>
      <w:r w:rsidRPr="0028796A">
        <w:rPr>
          <w:rFonts w:cs="Calibri"/>
          <w:b/>
          <w:color w:val="000000"/>
        </w:rPr>
        <w:t>Jakub</w:t>
      </w:r>
      <w:r w:rsidRPr="0028796A">
        <w:rPr>
          <w:rFonts w:cs="Calibri"/>
          <w:color w:val="000000"/>
        </w:rPr>
        <w:t xml:space="preserve"> </w:t>
      </w:r>
      <w:r w:rsidRPr="0028796A">
        <w:rPr>
          <w:rFonts w:cs="Calibri"/>
          <w:b/>
          <w:color w:val="000000"/>
        </w:rPr>
        <w:t>Zicha</w:t>
      </w:r>
    </w:p>
    <w:p w14:paraId="596E506B" w14:textId="77777777" w:rsidR="0028796A" w:rsidRDefault="0028796A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28796A">
        <w:rPr>
          <w:rFonts w:cs="Calibri"/>
          <w:color w:val="000000"/>
        </w:rPr>
        <w:t>Dramaturgie</w:t>
      </w:r>
      <w:r>
        <w:rPr>
          <w:rFonts w:cs="Calibri"/>
          <w:color w:val="000000"/>
        </w:rPr>
        <w:tab/>
      </w:r>
      <w:r w:rsidRPr="0028796A">
        <w:rPr>
          <w:rFonts w:cs="Calibri"/>
          <w:b/>
          <w:color w:val="000000"/>
        </w:rPr>
        <w:t>Vojtěch</w:t>
      </w:r>
      <w:r w:rsidRPr="0028796A">
        <w:rPr>
          <w:rFonts w:cs="Calibri"/>
          <w:color w:val="000000"/>
        </w:rPr>
        <w:t xml:space="preserve"> </w:t>
      </w:r>
      <w:r w:rsidRPr="0028796A">
        <w:rPr>
          <w:rFonts w:cs="Calibri"/>
          <w:b/>
          <w:color w:val="000000"/>
        </w:rPr>
        <w:t>Frank</w:t>
      </w:r>
    </w:p>
    <w:p w14:paraId="78100789" w14:textId="77777777" w:rsidR="0028796A" w:rsidRPr="0028796A" w:rsidRDefault="0028796A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>
        <w:rPr>
          <w:rFonts w:cs="Calibri"/>
          <w:color w:val="000000"/>
        </w:rPr>
        <w:t>Asistent režie</w:t>
      </w:r>
      <w:r>
        <w:rPr>
          <w:rFonts w:cs="Calibri"/>
          <w:color w:val="000000"/>
        </w:rPr>
        <w:tab/>
      </w:r>
      <w:r w:rsidRPr="0028796A">
        <w:rPr>
          <w:rFonts w:cs="Calibri"/>
          <w:b/>
          <w:color w:val="000000"/>
        </w:rPr>
        <w:t>Vojtěch</w:t>
      </w:r>
      <w:r>
        <w:rPr>
          <w:rFonts w:cs="Calibri"/>
          <w:color w:val="000000"/>
        </w:rPr>
        <w:t xml:space="preserve"> </w:t>
      </w:r>
      <w:r w:rsidRPr="0028796A">
        <w:rPr>
          <w:rFonts w:cs="Calibri"/>
          <w:b/>
          <w:color w:val="000000"/>
        </w:rPr>
        <w:t>Jansa</w:t>
      </w:r>
    </w:p>
    <w:p w14:paraId="19FE1DD7" w14:textId="77777777" w:rsidR="0028796A" w:rsidRPr="0028796A" w:rsidRDefault="0028796A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 w:rsidRPr="0028796A">
        <w:rPr>
          <w:rFonts w:cs="Calibri"/>
          <w:color w:val="000000"/>
        </w:rPr>
        <w:t>Asistent scénografie</w:t>
      </w:r>
      <w:r>
        <w:rPr>
          <w:rFonts w:cs="Calibri"/>
          <w:color w:val="000000"/>
        </w:rPr>
        <w:tab/>
      </w:r>
      <w:proofErr w:type="spellStart"/>
      <w:r w:rsidRPr="0028796A">
        <w:rPr>
          <w:rFonts w:cs="Calibri"/>
          <w:b/>
          <w:color w:val="000000"/>
        </w:rPr>
        <w:t>Borjan</w:t>
      </w:r>
      <w:proofErr w:type="spellEnd"/>
      <w:r w:rsidRPr="0028796A">
        <w:rPr>
          <w:rFonts w:cs="Calibri"/>
          <w:color w:val="000000"/>
        </w:rPr>
        <w:t xml:space="preserve"> </w:t>
      </w:r>
      <w:proofErr w:type="spellStart"/>
      <w:r w:rsidRPr="0028796A">
        <w:rPr>
          <w:rFonts w:cs="Calibri"/>
          <w:b/>
          <w:color w:val="000000"/>
        </w:rPr>
        <w:t>Litovski</w:t>
      </w:r>
      <w:proofErr w:type="spellEnd"/>
    </w:p>
    <w:p w14:paraId="44CB7960" w14:textId="77777777" w:rsidR="00AE1C40" w:rsidRDefault="0028796A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b/>
          <w:color w:val="000000"/>
        </w:rPr>
      </w:pPr>
      <w:r w:rsidRPr="0028796A">
        <w:rPr>
          <w:rFonts w:cs="Calibri"/>
          <w:color w:val="000000"/>
        </w:rPr>
        <w:t>Hudební příprava</w:t>
      </w:r>
      <w:r>
        <w:rPr>
          <w:rFonts w:cs="Calibri"/>
          <w:color w:val="000000"/>
        </w:rPr>
        <w:tab/>
      </w:r>
      <w:r w:rsidRPr="0028796A">
        <w:rPr>
          <w:rFonts w:cs="Calibri"/>
          <w:b/>
          <w:color w:val="000000"/>
        </w:rPr>
        <w:t>Maxim</w:t>
      </w:r>
      <w:r w:rsidRPr="0028796A">
        <w:rPr>
          <w:rFonts w:cs="Calibri"/>
          <w:color w:val="000000"/>
        </w:rPr>
        <w:t xml:space="preserve"> </w:t>
      </w:r>
      <w:proofErr w:type="spellStart"/>
      <w:r w:rsidRPr="0028796A">
        <w:rPr>
          <w:rFonts w:cs="Calibri"/>
          <w:b/>
          <w:color w:val="000000"/>
        </w:rPr>
        <w:t>Averkiev</w:t>
      </w:r>
      <w:proofErr w:type="spellEnd"/>
      <w:r w:rsidRPr="0028796A">
        <w:rPr>
          <w:rFonts w:cs="Calibri"/>
          <w:color w:val="000000"/>
        </w:rPr>
        <w:t xml:space="preserve">, </w:t>
      </w:r>
      <w:r w:rsidRPr="0028796A">
        <w:rPr>
          <w:rFonts w:cs="Calibri"/>
          <w:b/>
          <w:color w:val="000000"/>
        </w:rPr>
        <w:t>Martin</w:t>
      </w:r>
      <w:r w:rsidRPr="0028796A">
        <w:rPr>
          <w:rFonts w:cs="Calibri"/>
          <w:color w:val="000000"/>
        </w:rPr>
        <w:t xml:space="preserve"> </w:t>
      </w:r>
      <w:r w:rsidRPr="0028796A">
        <w:rPr>
          <w:rFonts w:cs="Calibri"/>
          <w:b/>
          <w:color w:val="000000"/>
        </w:rPr>
        <w:t>Marek</w:t>
      </w:r>
    </w:p>
    <w:p w14:paraId="4CFC4186" w14:textId="77777777" w:rsidR="0028796A" w:rsidRDefault="0028796A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</w:p>
    <w:p w14:paraId="046A8FDE" w14:textId="77777777" w:rsidR="0028796A" w:rsidRPr="0028796A" w:rsidRDefault="0028796A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proofErr w:type="spellStart"/>
      <w:r w:rsidRPr="0028796A">
        <w:rPr>
          <w:rFonts w:cs="Calibri"/>
          <w:color w:val="000000"/>
        </w:rPr>
        <w:t>Tamerlano</w:t>
      </w:r>
      <w:proofErr w:type="spellEnd"/>
      <w:r>
        <w:rPr>
          <w:rFonts w:cs="Calibri"/>
          <w:color w:val="000000"/>
        </w:rPr>
        <w:tab/>
      </w:r>
      <w:r w:rsidRPr="00464533">
        <w:rPr>
          <w:rFonts w:cs="Calibri"/>
          <w:b/>
          <w:color w:val="000000"/>
        </w:rPr>
        <w:t>Vojtěch</w:t>
      </w:r>
      <w:r w:rsidRPr="0028796A">
        <w:rPr>
          <w:rFonts w:cs="Calibri"/>
          <w:color w:val="000000"/>
        </w:rPr>
        <w:t xml:space="preserve"> </w:t>
      </w:r>
      <w:proofErr w:type="spellStart"/>
      <w:r w:rsidRPr="00464533">
        <w:rPr>
          <w:rFonts w:cs="Calibri"/>
          <w:b/>
          <w:color w:val="000000"/>
        </w:rPr>
        <w:t>Pelka</w:t>
      </w:r>
      <w:proofErr w:type="spellEnd"/>
    </w:p>
    <w:p w14:paraId="071DF77E" w14:textId="77777777" w:rsidR="0028796A" w:rsidRPr="0028796A" w:rsidRDefault="0028796A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proofErr w:type="spellStart"/>
      <w:r w:rsidRPr="0028796A">
        <w:rPr>
          <w:rFonts w:cs="Calibri"/>
          <w:color w:val="000000"/>
        </w:rPr>
        <w:t>Asteria</w:t>
      </w:r>
      <w:proofErr w:type="spellEnd"/>
      <w:r>
        <w:rPr>
          <w:rFonts w:cs="Calibri"/>
          <w:color w:val="000000"/>
        </w:rPr>
        <w:tab/>
      </w:r>
      <w:r w:rsidRPr="00464533">
        <w:rPr>
          <w:rFonts w:cs="Calibri"/>
          <w:b/>
          <w:color w:val="000000"/>
        </w:rPr>
        <w:t>Eva</w:t>
      </w:r>
      <w:r w:rsidRPr="0028796A">
        <w:rPr>
          <w:rFonts w:cs="Calibri"/>
          <w:color w:val="000000"/>
        </w:rPr>
        <w:t xml:space="preserve"> </w:t>
      </w:r>
      <w:proofErr w:type="spellStart"/>
      <w:r w:rsidRPr="00464533">
        <w:rPr>
          <w:rFonts w:cs="Calibri"/>
          <w:b/>
          <w:color w:val="000000"/>
        </w:rPr>
        <w:t>Benett</w:t>
      </w:r>
      <w:proofErr w:type="spellEnd"/>
      <w:r w:rsidRPr="0028796A">
        <w:rPr>
          <w:rFonts w:cs="Calibri"/>
          <w:color w:val="000000"/>
        </w:rPr>
        <w:t xml:space="preserve"> / </w:t>
      </w:r>
      <w:r w:rsidRPr="00464533">
        <w:rPr>
          <w:rFonts w:cs="Calibri"/>
          <w:b/>
          <w:color w:val="000000"/>
        </w:rPr>
        <w:t>Pavla</w:t>
      </w:r>
      <w:r w:rsidRPr="0028796A">
        <w:rPr>
          <w:rFonts w:cs="Calibri"/>
          <w:color w:val="000000"/>
        </w:rPr>
        <w:t xml:space="preserve"> </w:t>
      </w:r>
      <w:r w:rsidRPr="00464533">
        <w:rPr>
          <w:rFonts w:cs="Calibri"/>
          <w:b/>
          <w:color w:val="000000"/>
        </w:rPr>
        <w:t>Radostová</w:t>
      </w:r>
    </w:p>
    <w:p w14:paraId="23AC46F6" w14:textId="77777777" w:rsidR="0028796A" w:rsidRPr="0028796A" w:rsidRDefault="0028796A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proofErr w:type="spellStart"/>
      <w:r w:rsidRPr="0028796A">
        <w:rPr>
          <w:rFonts w:cs="Calibri"/>
          <w:color w:val="000000"/>
        </w:rPr>
        <w:t>Bajazette</w:t>
      </w:r>
      <w:proofErr w:type="spellEnd"/>
      <w:r>
        <w:rPr>
          <w:rFonts w:cs="Calibri"/>
          <w:color w:val="000000"/>
        </w:rPr>
        <w:tab/>
      </w:r>
      <w:r w:rsidRPr="00464533">
        <w:rPr>
          <w:rFonts w:cs="Calibri"/>
          <w:b/>
          <w:color w:val="000000"/>
        </w:rPr>
        <w:t>Josef</w:t>
      </w:r>
      <w:r w:rsidRPr="0028796A">
        <w:rPr>
          <w:rFonts w:cs="Calibri"/>
          <w:color w:val="000000"/>
        </w:rPr>
        <w:t xml:space="preserve"> </w:t>
      </w:r>
      <w:proofErr w:type="spellStart"/>
      <w:r w:rsidRPr="00464533">
        <w:rPr>
          <w:rFonts w:cs="Calibri"/>
          <w:b/>
          <w:color w:val="000000"/>
        </w:rPr>
        <w:t>Kovačič</w:t>
      </w:r>
      <w:proofErr w:type="spellEnd"/>
      <w:r w:rsidRPr="0028796A">
        <w:rPr>
          <w:rFonts w:cs="Calibri"/>
          <w:color w:val="000000"/>
        </w:rPr>
        <w:t xml:space="preserve"> / </w:t>
      </w:r>
      <w:r w:rsidRPr="00464533">
        <w:rPr>
          <w:rFonts w:cs="Calibri"/>
          <w:b/>
          <w:color w:val="000000"/>
        </w:rPr>
        <w:t>Jiří</w:t>
      </w:r>
      <w:r w:rsidRPr="0028796A">
        <w:rPr>
          <w:rFonts w:cs="Calibri"/>
          <w:color w:val="000000"/>
        </w:rPr>
        <w:t xml:space="preserve"> </w:t>
      </w:r>
      <w:proofErr w:type="spellStart"/>
      <w:r w:rsidRPr="00464533">
        <w:rPr>
          <w:rFonts w:cs="Calibri"/>
          <w:b/>
          <w:color w:val="000000"/>
        </w:rPr>
        <w:t>Sulženko</w:t>
      </w:r>
      <w:proofErr w:type="spellEnd"/>
    </w:p>
    <w:p w14:paraId="232B08F6" w14:textId="77777777" w:rsidR="0028796A" w:rsidRPr="0028796A" w:rsidRDefault="0028796A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proofErr w:type="spellStart"/>
      <w:r w:rsidRPr="0028796A">
        <w:rPr>
          <w:rFonts w:cs="Calibri"/>
          <w:color w:val="000000"/>
        </w:rPr>
        <w:t>Irene</w:t>
      </w:r>
      <w:proofErr w:type="spellEnd"/>
      <w:r>
        <w:rPr>
          <w:rFonts w:cs="Calibri"/>
          <w:color w:val="000000"/>
        </w:rPr>
        <w:tab/>
      </w:r>
      <w:proofErr w:type="spellStart"/>
      <w:r w:rsidRPr="00464533">
        <w:rPr>
          <w:rFonts w:cs="Calibri"/>
          <w:b/>
          <w:color w:val="000000"/>
        </w:rPr>
        <w:t>Bree</w:t>
      </w:r>
      <w:proofErr w:type="spellEnd"/>
      <w:r w:rsidRPr="0028796A">
        <w:rPr>
          <w:rFonts w:cs="Calibri"/>
          <w:color w:val="000000"/>
        </w:rPr>
        <w:t xml:space="preserve"> </w:t>
      </w:r>
      <w:proofErr w:type="spellStart"/>
      <w:r w:rsidRPr="00464533">
        <w:rPr>
          <w:rFonts w:cs="Calibri"/>
          <w:b/>
          <w:color w:val="000000"/>
        </w:rPr>
        <w:t>Nichols</w:t>
      </w:r>
      <w:proofErr w:type="spellEnd"/>
      <w:r w:rsidRPr="0028796A">
        <w:rPr>
          <w:rFonts w:cs="Calibri"/>
          <w:color w:val="000000"/>
        </w:rPr>
        <w:t xml:space="preserve"> / </w:t>
      </w:r>
      <w:r w:rsidRPr="00464533">
        <w:rPr>
          <w:rFonts w:cs="Calibri"/>
          <w:b/>
          <w:color w:val="000000"/>
        </w:rPr>
        <w:t>Marie</w:t>
      </w:r>
      <w:r w:rsidRPr="0028796A">
        <w:rPr>
          <w:rFonts w:cs="Calibri"/>
          <w:color w:val="000000"/>
        </w:rPr>
        <w:t xml:space="preserve"> </w:t>
      </w:r>
      <w:r w:rsidRPr="00464533">
        <w:rPr>
          <w:rFonts w:cs="Calibri"/>
          <w:b/>
          <w:color w:val="000000"/>
        </w:rPr>
        <w:t>Šimůnková</w:t>
      </w:r>
    </w:p>
    <w:p w14:paraId="450384AE" w14:textId="77777777" w:rsidR="0028796A" w:rsidRPr="0028796A" w:rsidRDefault="0028796A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proofErr w:type="spellStart"/>
      <w:r w:rsidRPr="0028796A">
        <w:rPr>
          <w:rFonts w:cs="Calibri"/>
          <w:color w:val="000000"/>
        </w:rPr>
        <w:t>Andronico</w:t>
      </w:r>
      <w:proofErr w:type="spellEnd"/>
      <w:r>
        <w:rPr>
          <w:rFonts w:cs="Calibri"/>
          <w:color w:val="000000"/>
        </w:rPr>
        <w:tab/>
      </w:r>
      <w:r w:rsidRPr="00464533">
        <w:rPr>
          <w:rFonts w:cs="Calibri"/>
          <w:b/>
          <w:color w:val="000000"/>
        </w:rPr>
        <w:t>Anna</w:t>
      </w:r>
      <w:r w:rsidRPr="0028796A">
        <w:rPr>
          <w:rFonts w:cs="Calibri"/>
          <w:color w:val="000000"/>
        </w:rPr>
        <w:t xml:space="preserve"> </w:t>
      </w:r>
      <w:proofErr w:type="spellStart"/>
      <w:r w:rsidRPr="00464533">
        <w:rPr>
          <w:rFonts w:cs="Calibri"/>
          <w:b/>
          <w:color w:val="000000"/>
        </w:rPr>
        <w:t>Moriová</w:t>
      </w:r>
      <w:proofErr w:type="spellEnd"/>
      <w:r w:rsidRPr="0028796A">
        <w:rPr>
          <w:rFonts w:cs="Calibri"/>
          <w:color w:val="000000"/>
        </w:rPr>
        <w:t xml:space="preserve"> / </w:t>
      </w:r>
      <w:r w:rsidRPr="00464533">
        <w:rPr>
          <w:rFonts w:cs="Calibri"/>
          <w:b/>
          <w:color w:val="000000"/>
        </w:rPr>
        <w:t xml:space="preserve">Barbora de </w:t>
      </w:r>
      <w:proofErr w:type="spellStart"/>
      <w:r w:rsidRPr="00464533">
        <w:rPr>
          <w:rFonts w:cs="Calibri"/>
          <w:b/>
          <w:color w:val="000000"/>
        </w:rPr>
        <w:t>Nunes-Cambraia</w:t>
      </w:r>
      <w:proofErr w:type="spellEnd"/>
    </w:p>
    <w:p w14:paraId="3305F3B5" w14:textId="3FE01DD8" w:rsidR="0028796A" w:rsidRPr="0028796A" w:rsidRDefault="0028796A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proofErr w:type="spellStart"/>
      <w:r w:rsidRPr="0028796A">
        <w:rPr>
          <w:rFonts w:cs="Calibri"/>
          <w:color w:val="000000"/>
        </w:rPr>
        <w:t>Idaspe</w:t>
      </w:r>
      <w:proofErr w:type="spellEnd"/>
      <w:r>
        <w:rPr>
          <w:rFonts w:cs="Calibri"/>
          <w:color w:val="000000"/>
        </w:rPr>
        <w:tab/>
      </w:r>
      <w:proofErr w:type="spellStart"/>
      <w:r w:rsidRPr="00464533">
        <w:rPr>
          <w:rFonts w:cs="Calibri"/>
          <w:b/>
          <w:color w:val="000000"/>
        </w:rPr>
        <w:t>Andrij</w:t>
      </w:r>
      <w:proofErr w:type="spellEnd"/>
      <w:r w:rsidRPr="0028796A">
        <w:rPr>
          <w:rFonts w:cs="Calibri"/>
          <w:color w:val="000000"/>
        </w:rPr>
        <w:t xml:space="preserve"> </w:t>
      </w:r>
      <w:proofErr w:type="spellStart"/>
      <w:r w:rsidRPr="00464533">
        <w:rPr>
          <w:rFonts w:cs="Calibri"/>
          <w:b/>
          <w:color w:val="000000"/>
        </w:rPr>
        <w:t>Charlamov</w:t>
      </w:r>
      <w:proofErr w:type="spellEnd"/>
      <w:r w:rsidRPr="0028796A">
        <w:rPr>
          <w:rFonts w:cs="Calibri"/>
          <w:color w:val="000000"/>
        </w:rPr>
        <w:t xml:space="preserve"> / </w:t>
      </w:r>
      <w:r w:rsidRPr="00464533">
        <w:rPr>
          <w:rFonts w:cs="Calibri"/>
          <w:b/>
          <w:color w:val="000000"/>
        </w:rPr>
        <w:t>Šimon</w:t>
      </w:r>
      <w:r w:rsidRPr="0028796A">
        <w:rPr>
          <w:rFonts w:cs="Calibri"/>
          <w:color w:val="000000"/>
        </w:rPr>
        <w:t xml:space="preserve"> </w:t>
      </w:r>
      <w:r w:rsidRPr="00464533">
        <w:rPr>
          <w:rFonts w:cs="Calibri"/>
          <w:b/>
          <w:color w:val="000000"/>
        </w:rPr>
        <w:t>Vanžura</w:t>
      </w:r>
      <w:r w:rsidRPr="0028796A">
        <w:rPr>
          <w:rFonts w:cs="Calibri"/>
          <w:color w:val="000000"/>
        </w:rPr>
        <w:t xml:space="preserve"> </w:t>
      </w:r>
    </w:p>
    <w:p w14:paraId="06634132" w14:textId="77777777" w:rsidR="0028796A" w:rsidRDefault="0028796A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b/>
          <w:color w:val="000000"/>
        </w:rPr>
      </w:pPr>
      <w:r w:rsidRPr="0028796A">
        <w:rPr>
          <w:rFonts w:cs="Calibri"/>
          <w:color w:val="000000"/>
        </w:rPr>
        <w:t>Strážce</w:t>
      </w:r>
      <w:r>
        <w:rPr>
          <w:rFonts w:cs="Calibri"/>
          <w:color w:val="000000"/>
        </w:rPr>
        <w:tab/>
      </w:r>
      <w:r w:rsidRPr="00464533">
        <w:rPr>
          <w:rFonts w:cs="Calibri"/>
          <w:b/>
          <w:color w:val="000000"/>
        </w:rPr>
        <w:t>Vojtěch</w:t>
      </w:r>
      <w:r w:rsidRPr="0028796A">
        <w:rPr>
          <w:rFonts w:cs="Calibri"/>
          <w:color w:val="000000"/>
        </w:rPr>
        <w:t xml:space="preserve"> </w:t>
      </w:r>
      <w:r w:rsidRPr="00464533">
        <w:rPr>
          <w:rFonts w:cs="Calibri"/>
          <w:b/>
          <w:color w:val="000000"/>
        </w:rPr>
        <w:t>Jansa</w:t>
      </w:r>
    </w:p>
    <w:p w14:paraId="28C8D7DC" w14:textId="77777777" w:rsidR="00464533" w:rsidRDefault="00464533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</w:p>
    <w:p w14:paraId="3C0DCB58" w14:textId="77777777" w:rsidR="00464533" w:rsidRDefault="00464533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>
        <w:rPr>
          <w:rFonts w:cs="Calibri"/>
          <w:color w:val="000000"/>
        </w:rPr>
        <w:t>Premiéra 31. ledna 2026 ve Velkém divadle</w:t>
      </w:r>
    </w:p>
    <w:p w14:paraId="783EC030" w14:textId="77777777" w:rsidR="00464533" w:rsidRPr="00AE1C40" w:rsidRDefault="00464533" w:rsidP="0028796A">
      <w:pPr>
        <w:tabs>
          <w:tab w:val="left" w:pos="3402"/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>
        <w:rPr>
          <w:rFonts w:cs="Calibri"/>
          <w:color w:val="000000"/>
        </w:rPr>
        <w:t>Nejbližší reprízy 5. a 25. února a 20. března 2026</w:t>
      </w:r>
    </w:p>
    <w:p w14:paraId="1A5FEDBF" w14:textId="77777777" w:rsidR="008A378E" w:rsidRPr="00910EB8" w:rsidRDefault="008A378E" w:rsidP="00FD6D5C">
      <w:pPr>
        <w:spacing w:line="276" w:lineRule="auto"/>
        <w:jc w:val="left"/>
      </w:pPr>
    </w:p>
    <w:sectPr w:rsidR="008A378E" w:rsidRPr="00910EB8" w:rsidSect="00273BF4">
      <w:headerReference w:type="default" r:id="rId7"/>
      <w:footerReference w:type="default" r:id="rId8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60AFA7" w16cex:dateUtc="2026-01-21T1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D26FD" w14:textId="77777777" w:rsidR="005F531F" w:rsidRDefault="005F531F" w:rsidP="00B85134">
      <w:r>
        <w:separator/>
      </w:r>
    </w:p>
  </w:endnote>
  <w:endnote w:type="continuationSeparator" w:id="0">
    <w:p w14:paraId="64B0BFE1" w14:textId="77777777" w:rsidR="005F531F" w:rsidRDefault="005F531F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DCCA9" w14:textId="77777777"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14:paraId="5EF14FD3" w14:textId="77777777"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14:paraId="6A904916" w14:textId="77777777"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3B74BAA4" wp14:editId="0828EFD6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859872" wp14:editId="11360DA1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86A285" w14:textId="77777777"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D10D8A4" wp14:editId="2A53DAEE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859872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" fillcolor="white [3212]" stroked="f" strokeweight="1pt">
              <v:textbox>
                <w:txbxContent>
                  <w:p w14:paraId="7986A285" w14:textId="77777777"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1D10D8A4" wp14:editId="2A53DAEE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56496" w14:textId="77777777" w:rsidR="005F531F" w:rsidRDefault="005F531F" w:rsidP="00B85134">
      <w:r>
        <w:separator/>
      </w:r>
    </w:p>
  </w:footnote>
  <w:footnote w:type="continuationSeparator" w:id="0">
    <w:p w14:paraId="1DF71915" w14:textId="77777777" w:rsidR="005F531F" w:rsidRDefault="005F531F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42829" w14:textId="77777777"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924527" wp14:editId="5A73D151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B5A683" w14:textId="77777777"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2452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" fillcolor="white [3201]" stroked="f" strokeweight=".5pt">
              <v:textbox>
                <w:txbxContent>
                  <w:p w14:paraId="61B5A683" w14:textId="77777777"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 wp14:anchorId="2832082A" wp14:editId="226FF0C7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45B93D" w14:textId="77777777"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134"/>
    <w:rsid w:val="000001CA"/>
    <w:rsid w:val="000033DC"/>
    <w:rsid w:val="00014232"/>
    <w:rsid w:val="00023EDD"/>
    <w:rsid w:val="00033259"/>
    <w:rsid w:val="0006742B"/>
    <w:rsid w:val="00082531"/>
    <w:rsid w:val="000A04BC"/>
    <w:rsid w:val="000A57D3"/>
    <w:rsid w:val="000B1732"/>
    <w:rsid w:val="000B24ED"/>
    <w:rsid w:val="000C3036"/>
    <w:rsid w:val="000C5CE6"/>
    <w:rsid w:val="000D594C"/>
    <w:rsid w:val="000F7B64"/>
    <w:rsid w:val="00106FF0"/>
    <w:rsid w:val="001215D5"/>
    <w:rsid w:val="00125999"/>
    <w:rsid w:val="001357E7"/>
    <w:rsid w:val="00146ADE"/>
    <w:rsid w:val="001531B4"/>
    <w:rsid w:val="00154557"/>
    <w:rsid w:val="00156947"/>
    <w:rsid w:val="00165155"/>
    <w:rsid w:val="0017001F"/>
    <w:rsid w:val="00172D65"/>
    <w:rsid w:val="00175C43"/>
    <w:rsid w:val="00176CAD"/>
    <w:rsid w:val="00194850"/>
    <w:rsid w:val="00197F6A"/>
    <w:rsid w:val="001A2B5D"/>
    <w:rsid w:val="001A62D9"/>
    <w:rsid w:val="001B0603"/>
    <w:rsid w:val="001B40F5"/>
    <w:rsid w:val="001C08FE"/>
    <w:rsid w:val="001C5A4A"/>
    <w:rsid w:val="001D3F2D"/>
    <w:rsid w:val="001D557F"/>
    <w:rsid w:val="001E11A2"/>
    <w:rsid w:val="001E72F1"/>
    <w:rsid w:val="001F013C"/>
    <w:rsid w:val="00204C18"/>
    <w:rsid w:val="00213C25"/>
    <w:rsid w:val="002204E3"/>
    <w:rsid w:val="0022566E"/>
    <w:rsid w:val="00264D95"/>
    <w:rsid w:val="00273BF4"/>
    <w:rsid w:val="00274BD9"/>
    <w:rsid w:val="0028796A"/>
    <w:rsid w:val="002A16E4"/>
    <w:rsid w:val="002A5BB0"/>
    <w:rsid w:val="002B1B2D"/>
    <w:rsid w:val="002B2668"/>
    <w:rsid w:val="002C0D55"/>
    <w:rsid w:val="002C2CDD"/>
    <w:rsid w:val="002C3378"/>
    <w:rsid w:val="002C50A2"/>
    <w:rsid w:val="002E5E02"/>
    <w:rsid w:val="002E7274"/>
    <w:rsid w:val="00301FFC"/>
    <w:rsid w:val="00303814"/>
    <w:rsid w:val="00320BEC"/>
    <w:rsid w:val="003255F3"/>
    <w:rsid w:val="003266A0"/>
    <w:rsid w:val="00327362"/>
    <w:rsid w:val="00335860"/>
    <w:rsid w:val="00342362"/>
    <w:rsid w:val="00345788"/>
    <w:rsid w:val="00347D7F"/>
    <w:rsid w:val="003537DC"/>
    <w:rsid w:val="0036793F"/>
    <w:rsid w:val="00374B1D"/>
    <w:rsid w:val="00375837"/>
    <w:rsid w:val="00375C7C"/>
    <w:rsid w:val="00380B85"/>
    <w:rsid w:val="00386E09"/>
    <w:rsid w:val="003B08EE"/>
    <w:rsid w:val="003B6824"/>
    <w:rsid w:val="003C5652"/>
    <w:rsid w:val="003E10C4"/>
    <w:rsid w:val="003E1389"/>
    <w:rsid w:val="003F265E"/>
    <w:rsid w:val="003F3AC5"/>
    <w:rsid w:val="00406757"/>
    <w:rsid w:val="0041135F"/>
    <w:rsid w:val="004219F5"/>
    <w:rsid w:val="00444C8C"/>
    <w:rsid w:val="00445570"/>
    <w:rsid w:val="00446CD4"/>
    <w:rsid w:val="0045029C"/>
    <w:rsid w:val="00464533"/>
    <w:rsid w:val="004760C2"/>
    <w:rsid w:val="004762C9"/>
    <w:rsid w:val="0048577E"/>
    <w:rsid w:val="00495E23"/>
    <w:rsid w:val="004B1152"/>
    <w:rsid w:val="004B28F0"/>
    <w:rsid w:val="004B62FB"/>
    <w:rsid w:val="004C0A93"/>
    <w:rsid w:val="004C32EB"/>
    <w:rsid w:val="004D0956"/>
    <w:rsid w:val="004D6D42"/>
    <w:rsid w:val="004E41C7"/>
    <w:rsid w:val="004F2D44"/>
    <w:rsid w:val="004F7182"/>
    <w:rsid w:val="00510C3E"/>
    <w:rsid w:val="005219BA"/>
    <w:rsid w:val="00537347"/>
    <w:rsid w:val="00540582"/>
    <w:rsid w:val="00545E1A"/>
    <w:rsid w:val="005479C6"/>
    <w:rsid w:val="00566D96"/>
    <w:rsid w:val="0057050E"/>
    <w:rsid w:val="005731BB"/>
    <w:rsid w:val="00586370"/>
    <w:rsid w:val="00592F3A"/>
    <w:rsid w:val="005A7F9E"/>
    <w:rsid w:val="005C28D7"/>
    <w:rsid w:val="005D4FD5"/>
    <w:rsid w:val="005E37F5"/>
    <w:rsid w:val="005E4CB9"/>
    <w:rsid w:val="005E76FE"/>
    <w:rsid w:val="005F531F"/>
    <w:rsid w:val="0060718A"/>
    <w:rsid w:val="00620926"/>
    <w:rsid w:val="00620C5A"/>
    <w:rsid w:val="00622E19"/>
    <w:rsid w:val="006261F4"/>
    <w:rsid w:val="00630B4A"/>
    <w:rsid w:val="0063368F"/>
    <w:rsid w:val="00634D18"/>
    <w:rsid w:val="00642C38"/>
    <w:rsid w:val="00650AA0"/>
    <w:rsid w:val="00660AD0"/>
    <w:rsid w:val="00660F30"/>
    <w:rsid w:val="00666D92"/>
    <w:rsid w:val="00667DB4"/>
    <w:rsid w:val="00687A2F"/>
    <w:rsid w:val="006A1C4E"/>
    <w:rsid w:val="006B1CB9"/>
    <w:rsid w:val="006C017A"/>
    <w:rsid w:val="006C06BA"/>
    <w:rsid w:val="006C6F74"/>
    <w:rsid w:val="006D4E1B"/>
    <w:rsid w:val="006D6B22"/>
    <w:rsid w:val="006E24AE"/>
    <w:rsid w:val="006F4BC8"/>
    <w:rsid w:val="007048C8"/>
    <w:rsid w:val="007254BD"/>
    <w:rsid w:val="00741884"/>
    <w:rsid w:val="00742C80"/>
    <w:rsid w:val="0075302A"/>
    <w:rsid w:val="00755BBB"/>
    <w:rsid w:val="00756BDC"/>
    <w:rsid w:val="00757977"/>
    <w:rsid w:val="007747B3"/>
    <w:rsid w:val="00782EC0"/>
    <w:rsid w:val="007848E2"/>
    <w:rsid w:val="00792393"/>
    <w:rsid w:val="007B3575"/>
    <w:rsid w:val="007C0B0B"/>
    <w:rsid w:val="007C2954"/>
    <w:rsid w:val="007C413A"/>
    <w:rsid w:val="007C7B63"/>
    <w:rsid w:val="007C7CAA"/>
    <w:rsid w:val="007D0A20"/>
    <w:rsid w:val="007E7408"/>
    <w:rsid w:val="007F25ED"/>
    <w:rsid w:val="007F6EB1"/>
    <w:rsid w:val="00802A86"/>
    <w:rsid w:val="0081720D"/>
    <w:rsid w:val="00824176"/>
    <w:rsid w:val="008360C2"/>
    <w:rsid w:val="00852575"/>
    <w:rsid w:val="00855F44"/>
    <w:rsid w:val="00866987"/>
    <w:rsid w:val="00895E7D"/>
    <w:rsid w:val="0089653B"/>
    <w:rsid w:val="008A378E"/>
    <w:rsid w:val="008A64DE"/>
    <w:rsid w:val="008C1696"/>
    <w:rsid w:val="008C4F03"/>
    <w:rsid w:val="008D1496"/>
    <w:rsid w:val="008D1CD2"/>
    <w:rsid w:val="008D7709"/>
    <w:rsid w:val="008E287D"/>
    <w:rsid w:val="00904483"/>
    <w:rsid w:val="00906170"/>
    <w:rsid w:val="00910EB8"/>
    <w:rsid w:val="00912E66"/>
    <w:rsid w:val="00913129"/>
    <w:rsid w:val="00915AA8"/>
    <w:rsid w:val="00916F3D"/>
    <w:rsid w:val="00920BA7"/>
    <w:rsid w:val="009374F3"/>
    <w:rsid w:val="0094687F"/>
    <w:rsid w:val="00946A46"/>
    <w:rsid w:val="00951C2A"/>
    <w:rsid w:val="009741EE"/>
    <w:rsid w:val="00986759"/>
    <w:rsid w:val="009A781C"/>
    <w:rsid w:val="009B493F"/>
    <w:rsid w:val="009B711E"/>
    <w:rsid w:val="009C03C3"/>
    <w:rsid w:val="009C50C6"/>
    <w:rsid w:val="009D1009"/>
    <w:rsid w:val="009D617F"/>
    <w:rsid w:val="009E6CD6"/>
    <w:rsid w:val="00A01A52"/>
    <w:rsid w:val="00A0781A"/>
    <w:rsid w:val="00A15566"/>
    <w:rsid w:val="00A16A5F"/>
    <w:rsid w:val="00A47759"/>
    <w:rsid w:val="00A5378F"/>
    <w:rsid w:val="00A61A2B"/>
    <w:rsid w:val="00A63268"/>
    <w:rsid w:val="00A86B76"/>
    <w:rsid w:val="00A86DD7"/>
    <w:rsid w:val="00AA661B"/>
    <w:rsid w:val="00AA7515"/>
    <w:rsid w:val="00AB51F6"/>
    <w:rsid w:val="00AD3CDF"/>
    <w:rsid w:val="00AE01C0"/>
    <w:rsid w:val="00AE171F"/>
    <w:rsid w:val="00AE1C40"/>
    <w:rsid w:val="00AE48CD"/>
    <w:rsid w:val="00B27CC9"/>
    <w:rsid w:val="00B43509"/>
    <w:rsid w:val="00B46DB2"/>
    <w:rsid w:val="00B500E0"/>
    <w:rsid w:val="00B63996"/>
    <w:rsid w:val="00B65624"/>
    <w:rsid w:val="00B65794"/>
    <w:rsid w:val="00B72C6F"/>
    <w:rsid w:val="00B73A6C"/>
    <w:rsid w:val="00B815A4"/>
    <w:rsid w:val="00B83A6D"/>
    <w:rsid w:val="00B85134"/>
    <w:rsid w:val="00B87571"/>
    <w:rsid w:val="00B918F8"/>
    <w:rsid w:val="00B919E9"/>
    <w:rsid w:val="00B9388A"/>
    <w:rsid w:val="00B96900"/>
    <w:rsid w:val="00B96C13"/>
    <w:rsid w:val="00BA5A6B"/>
    <w:rsid w:val="00BA6F0A"/>
    <w:rsid w:val="00BE2BF5"/>
    <w:rsid w:val="00BE7098"/>
    <w:rsid w:val="00BF0BCA"/>
    <w:rsid w:val="00C056CB"/>
    <w:rsid w:val="00C120B7"/>
    <w:rsid w:val="00C20BD7"/>
    <w:rsid w:val="00C257FD"/>
    <w:rsid w:val="00C25A38"/>
    <w:rsid w:val="00C355BD"/>
    <w:rsid w:val="00C404C9"/>
    <w:rsid w:val="00C42EC9"/>
    <w:rsid w:val="00C4437D"/>
    <w:rsid w:val="00C6005D"/>
    <w:rsid w:val="00C62D53"/>
    <w:rsid w:val="00C66BE0"/>
    <w:rsid w:val="00CB729A"/>
    <w:rsid w:val="00CC0C76"/>
    <w:rsid w:val="00CC14D6"/>
    <w:rsid w:val="00CC1D8B"/>
    <w:rsid w:val="00CC5344"/>
    <w:rsid w:val="00CD436B"/>
    <w:rsid w:val="00D00423"/>
    <w:rsid w:val="00D04F67"/>
    <w:rsid w:val="00D11AFA"/>
    <w:rsid w:val="00D20D0F"/>
    <w:rsid w:val="00D3056F"/>
    <w:rsid w:val="00D355F8"/>
    <w:rsid w:val="00D51AFE"/>
    <w:rsid w:val="00D574C2"/>
    <w:rsid w:val="00D660CD"/>
    <w:rsid w:val="00D70D60"/>
    <w:rsid w:val="00D80395"/>
    <w:rsid w:val="00D8222D"/>
    <w:rsid w:val="00D95ABF"/>
    <w:rsid w:val="00DB5283"/>
    <w:rsid w:val="00DB771B"/>
    <w:rsid w:val="00DC3EE6"/>
    <w:rsid w:val="00DC58CA"/>
    <w:rsid w:val="00DC5EB1"/>
    <w:rsid w:val="00DC6CD0"/>
    <w:rsid w:val="00DC7B21"/>
    <w:rsid w:val="00DD3B72"/>
    <w:rsid w:val="00DD6D22"/>
    <w:rsid w:val="00DE6D7B"/>
    <w:rsid w:val="00DF72BF"/>
    <w:rsid w:val="00E054F9"/>
    <w:rsid w:val="00E16086"/>
    <w:rsid w:val="00E20E5E"/>
    <w:rsid w:val="00E31F58"/>
    <w:rsid w:val="00E32FAA"/>
    <w:rsid w:val="00E35725"/>
    <w:rsid w:val="00E42434"/>
    <w:rsid w:val="00E46638"/>
    <w:rsid w:val="00E576E3"/>
    <w:rsid w:val="00E6027C"/>
    <w:rsid w:val="00E70707"/>
    <w:rsid w:val="00E762D7"/>
    <w:rsid w:val="00E80F52"/>
    <w:rsid w:val="00E82499"/>
    <w:rsid w:val="00E85225"/>
    <w:rsid w:val="00EA187A"/>
    <w:rsid w:val="00EB176C"/>
    <w:rsid w:val="00EC3409"/>
    <w:rsid w:val="00ED1B60"/>
    <w:rsid w:val="00ED3EAD"/>
    <w:rsid w:val="00EF7F22"/>
    <w:rsid w:val="00F1385D"/>
    <w:rsid w:val="00F37190"/>
    <w:rsid w:val="00F43397"/>
    <w:rsid w:val="00F517A7"/>
    <w:rsid w:val="00F52A3B"/>
    <w:rsid w:val="00F53EB7"/>
    <w:rsid w:val="00F65BD0"/>
    <w:rsid w:val="00F748DE"/>
    <w:rsid w:val="00F7753F"/>
    <w:rsid w:val="00F81181"/>
    <w:rsid w:val="00F94920"/>
    <w:rsid w:val="00FA2C25"/>
    <w:rsid w:val="00FA58B5"/>
    <w:rsid w:val="00FB2C69"/>
    <w:rsid w:val="00FB656A"/>
    <w:rsid w:val="00FC3491"/>
    <w:rsid w:val="00FC5829"/>
    <w:rsid w:val="00FD0CF8"/>
    <w:rsid w:val="00FD6D5C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C431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5BD0"/>
    <w:pPr>
      <w:spacing w:after="120"/>
      <w:jc w:val="both"/>
    </w:pPr>
    <w:rPr>
      <w:rFonts w:ascii="Calibri" w:hAnsi="Calibri"/>
      <w:lang w:val="cs-CZ"/>
    </w:rPr>
  </w:style>
  <w:style w:type="paragraph" w:styleId="Nadpis2">
    <w:name w:val="heading 2"/>
    <w:basedOn w:val="Normln"/>
    <w:link w:val="Nadpis2Char"/>
    <w:uiPriority w:val="9"/>
    <w:qFormat/>
    <w:rsid w:val="00C056C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C056CB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styleId="Siln">
    <w:name w:val="Strong"/>
    <w:basedOn w:val="Standardnpsmoodstavce"/>
    <w:uiPriority w:val="22"/>
    <w:qFormat/>
    <w:rsid w:val="00C056C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0CF8"/>
    <w:pPr>
      <w:spacing w:after="0"/>
      <w:jc w:val="left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0CF8"/>
    <w:rPr>
      <w:kern w:val="2"/>
      <w:sz w:val="20"/>
      <w:szCs w:val="20"/>
      <w:lang w:val="cs-CZ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FD0CF8"/>
    <w:rPr>
      <w:vertAlign w:val="superscript"/>
    </w:rPr>
  </w:style>
  <w:style w:type="paragraph" w:styleId="Revize">
    <w:name w:val="Revision"/>
    <w:hidden/>
    <w:uiPriority w:val="99"/>
    <w:semiHidden/>
    <w:rsid w:val="007747B3"/>
    <w:rPr>
      <w:rFonts w:ascii="Calibri" w:hAnsi="Calibr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74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47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47B3"/>
    <w:rPr>
      <w:rFonts w:ascii="Calibri" w:hAnsi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4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47B3"/>
    <w:rPr>
      <w:rFonts w:ascii="Calibri" w:hAnsi="Calibri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306351D-72C9-4A1A-A068-6D97AC19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3</Pages>
  <Words>641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55</cp:revision>
  <cp:lastPrinted>2018-11-13T14:31:00Z</cp:lastPrinted>
  <dcterms:created xsi:type="dcterms:W3CDTF">2018-01-03T08:58:00Z</dcterms:created>
  <dcterms:modified xsi:type="dcterms:W3CDTF">2026-01-28T09:33:00Z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5a175dc2-a94c-4b8e-8a16-16aa5a296560</vt:lpwstr>
  </property>
</Properties>
</file>