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CE" w:rsidRPr="0014495E" w:rsidRDefault="00D52DCE" w:rsidP="0014495E">
      <w:pPr>
        <w:tabs>
          <w:tab w:val="left" w:pos="10348"/>
        </w:tabs>
        <w:spacing w:after="240" w:line="276" w:lineRule="auto"/>
        <w:ind w:right="142"/>
        <w:jc w:val="left"/>
        <w:rPr>
          <w:b/>
          <w:sz w:val="48"/>
          <w:szCs w:val="48"/>
        </w:rPr>
      </w:pPr>
      <w:proofErr w:type="spellStart"/>
      <w:r w:rsidRPr="0014495E">
        <w:rPr>
          <w:b/>
          <w:sz w:val="48"/>
          <w:szCs w:val="48"/>
        </w:rPr>
        <w:t>Brontë</w:t>
      </w:r>
      <w:r w:rsidR="00B463E5" w:rsidRPr="0014495E">
        <w:rPr>
          <w:b/>
          <w:sz w:val="48"/>
          <w:szCs w:val="48"/>
        </w:rPr>
        <w:t>ové</w:t>
      </w:r>
      <w:proofErr w:type="spellEnd"/>
      <w:r w:rsidR="00B463E5" w:rsidRPr="0014495E">
        <w:rPr>
          <w:b/>
          <w:sz w:val="48"/>
          <w:szCs w:val="48"/>
        </w:rPr>
        <w:t xml:space="preserve"> </w:t>
      </w:r>
      <w:r w:rsidR="0014495E" w:rsidRPr="0014495E">
        <w:rPr>
          <w:b/>
          <w:sz w:val="48"/>
          <w:szCs w:val="48"/>
        </w:rPr>
        <w:t xml:space="preserve">román </w:t>
      </w:r>
      <w:r w:rsidR="00B463E5" w:rsidRPr="0014495E">
        <w:rPr>
          <w:b/>
          <w:sz w:val="48"/>
          <w:szCs w:val="48"/>
        </w:rPr>
        <w:t>Na Větrné hůrce ož</w:t>
      </w:r>
      <w:r w:rsidR="00B65C22">
        <w:rPr>
          <w:b/>
          <w:sz w:val="48"/>
          <w:szCs w:val="48"/>
        </w:rPr>
        <w:t>ije</w:t>
      </w:r>
      <w:r w:rsidR="00B463E5" w:rsidRPr="0014495E">
        <w:rPr>
          <w:b/>
          <w:sz w:val="48"/>
          <w:szCs w:val="48"/>
        </w:rPr>
        <w:t xml:space="preserve"> na</w:t>
      </w:r>
      <w:r w:rsidR="0014495E">
        <w:rPr>
          <w:b/>
          <w:sz w:val="48"/>
          <w:szCs w:val="48"/>
        </w:rPr>
        <w:t> </w:t>
      </w:r>
      <w:r w:rsidR="00B463E5" w:rsidRPr="0014495E">
        <w:rPr>
          <w:b/>
          <w:sz w:val="48"/>
          <w:szCs w:val="48"/>
        </w:rPr>
        <w:t>jevišti DJKT v režii Jakuba Šmída</w:t>
      </w:r>
    </w:p>
    <w:p w:rsidR="0014495E" w:rsidRPr="0014495E" w:rsidRDefault="0014495E" w:rsidP="004B1E0C">
      <w:pPr>
        <w:tabs>
          <w:tab w:val="left" w:pos="10348"/>
        </w:tabs>
        <w:spacing w:after="0" w:line="276" w:lineRule="auto"/>
        <w:ind w:right="142"/>
        <w:jc w:val="left"/>
        <w:rPr>
          <w:sz w:val="22"/>
          <w:szCs w:val="22"/>
        </w:rPr>
      </w:pPr>
      <w:r w:rsidRPr="0014495E">
        <w:rPr>
          <w:sz w:val="22"/>
          <w:szCs w:val="22"/>
        </w:rPr>
        <w:t>Plzeň 12. 6. 2025 – tisková zpráva</w:t>
      </w:r>
    </w:p>
    <w:p w:rsidR="00125E5C" w:rsidRDefault="00125E5C" w:rsidP="004B1E0C">
      <w:pPr>
        <w:tabs>
          <w:tab w:val="left" w:pos="10348"/>
        </w:tabs>
        <w:spacing w:after="0" w:line="276" w:lineRule="auto"/>
        <w:ind w:right="142"/>
        <w:jc w:val="left"/>
        <w:rPr>
          <w:b/>
        </w:rPr>
      </w:pPr>
    </w:p>
    <w:p w:rsidR="00047600" w:rsidRDefault="00C131D7" w:rsidP="004B1E0C">
      <w:pPr>
        <w:tabs>
          <w:tab w:val="left" w:pos="10348"/>
        </w:tabs>
        <w:spacing w:after="200" w:line="276" w:lineRule="auto"/>
        <w:ind w:right="142"/>
        <w:jc w:val="left"/>
        <w:rPr>
          <w:b/>
        </w:rPr>
      </w:pPr>
      <w:bookmarkStart w:id="0" w:name="_Hlk200615851"/>
      <w:r w:rsidRPr="00C131D7">
        <w:rPr>
          <w:b/>
        </w:rPr>
        <w:t xml:space="preserve">Činohra Divadla J. K. Tyla uvede </w:t>
      </w:r>
      <w:r w:rsidR="00DA621F">
        <w:rPr>
          <w:b/>
        </w:rPr>
        <w:t>ke</w:t>
      </w:r>
      <w:r w:rsidRPr="00C131D7">
        <w:rPr>
          <w:b/>
        </w:rPr>
        <w:t xml:space="preserve"> konci sezóny dramatizaci slavného románu Emily </w:t>
      </w:r>
      <w:proofErr w:type="spellStart"/>
      <w:r w:rsidRPr="00C131D7">
        <w:rPr>
          <w:b/>
        </w:rPr>
        <w:t>Brontëové</w:t>
      </w:r>
      <w:proofErr w:type="spellEnd"/>
      <w:r w:rsidRPr="00C131D7">
        <w:rPr>
          <w:b/>
          <w:i/>
        </w:rPr>
        <w:t xml:space="preserve"> </w:t>
      </w:r>
      <w:r w:rsidRPr="00C131D7">
        <w:rPr>
          <w:rStyle w:val="Zdraznn"/>
          <w:b/>
          <w:i w:val="0"/>
        </w:rPr>
        <w:t xml:space="preserve">Na Větrné </w:t>
      </w:r>
      <w:r w:rsidRPr="00C131D7">
        <w:rPr>
          <w:b/>
          <w:iCs/>
        </w:rPr>
        <w:t>hůrce</w:t>
      </w:r>
      <w:r w:rsidRPr="00C131D7">
        <w:rPr>
          <w:b/>
        </w:rPr>
        <w:t>.</w:t>
      </w:r>
      <w:r>
        <w:rPr>
          <w:b/>
        </w:rPr>
        <w:t xml:space="preserve"> </w:t>
      </w:r>
      <w:r w:rsidRPr="00C131D7">
        <w:rPr>
          <w:b/>
        </w:rPr>
        <w:t>V režii Jakuba Šmída vzniká inscenace, která balancuje na hraně romantické posedlosti a temného hororu.</w:t>
      </w:r>
      <w:r w:rsidRPr="00145627">
        <w:rPr>
          <w:b/>
        </w:rPr>
        <w:t xml:space="preserve"> </w:t>
      </w:r>
      <w:r w:rsidR="00047600" w:rsidRPr="00145627">
        <w:rPr>
          <w:b/>
        </w:rPr>
        <w:t xml:space="preserve">Ústřední dvojici </w:t>
      </w:r>
      <w:proofErr w:type="spellStart"/>
      <w:r w:rsidR="00047600" w:rsidRPr="00145627">
        <w:rPr>
          <w:b/>
        </w:rPr>
        <w:t>Heathcliffa</w:t>
      </w:r>
      <w:proofErr w:type="spellEnd"/>
      <w:r w:rsidR="00047600" w:rsidRPr="00145627">
        <w:rPr>
          <w:b/>
        </w:rPr>
        <w:t xml:space="preserve"> a Catherine ztvární Matyáš </w:t>
      </w:r>
      <w:proofErr w:type="spellStart"/>
      <w:r w:rsidR="00047600" w:rsidRPr="00145627">
        <w:rPr>
          <w:b/>
        </w:rPr>
        <w:t>Darnady</w:t>
      </w:r>
      <w:proofErr w:type="spellEnd"/>
      <w:r w:rsidR="00047600" w:rsidRPr="00145627">
        <w:rPr>
          <w:b/>
        </w:rPr>
        <w:t xml:space="preserve"> a</w:t>
      </w:r>
      <w:r w:rsidR="00782A34">
        <w:rPr>
          <w:b/>
        </w:rPr>
        <w:t> </w:t>
      </w:r>
      <w:r w:rsidR="00047600" w:rsidRPr="00145627">
        <w:rPr>
          <w:b/>
        </w:rPr>
        <w:t xml:space="preserve">Klára </w:t>
      </w:r>
      <w:proofErr w:type="spellStart"/>
      <w:r w:rsidR="00047600" w:rsidRPr="00145627">
        <w:rPr>
          <w:b/>
        </w:rPr>
        <w:t>Kuchinková</w:t>
      </w:r>
      <w:proofErr w:type="spellEnd"/>
      <w:r w:rsidR="00EA3564">
        <w:rPr>
          <w:b/>
        </w:rPr>
        <w:t xml:space="preserve"> – </w:t>
      </w:r>
      <w:r>
        <w:rPr>
          <w:b/>
        </w:rPr>
        <w:t>h</w:t>
      </w:r>
      <w:r w:rsidR="00047600" w:rsidRPr="00145627">
        <w:rPr>
          <w:b/>
        </w:rPr>
        <w:t>erci procházejí vývojem postav od dětských let až po dospělost, což klade mimořádné nároky na jejich proměnlivost i emocionální nasazení. Premiéra se uskuteční 14.</w:t>
      </w:r>
      <w:r w:rsidR="008B5203">
        <w:rPr>
          <w:b/>
        </w:rPr>
        <w:t> </w:t>
      </w:r>
      <w:r w:rsidR="00047600" w:rsidRPr="00145627">
        <w:rPr>
          <w:b/>
        </w:rPr>
        <w:t>června ve Velkém divadle.</w:t>
      </w:r>
    </w:p>
    <w:bookmarkEnd w:id="0"/>
    <w:p w:rsidR="00B13054" w:rsidRPr="00B13054" w:rsidRDefault="00B13054" w:rsidP="004B1E0C">
      <w:pPr>
        <w:tabs>
          <w:tab w:val="left" w:pos="10348"/>
        </w:tabs>
        <w:spacing w:after="200" w:line="276" w:lineRule="auto"/>
        <w:ind w:right="142"/>
        <w:jc w:val="left"/>
        <w:rPr>
          <w:color w:val="000000" w:themeColor="text1"/>
        </w:rPr>
      </w:pPr>
      <w:r w:rsidRPr="00B13054">
        <w:rPr>
          <w:color w:val="000000" w:themeColor="text1"/>
        </w:rPr>
        <w:t>„</w:t>
      </w:r>
      <w:r w:rsidRPr="00B13054">
        <w:rPr>
          <w:i/>
          <w:color w:val="000000" w:themeColor="text1"/>
        </w:rPr>
        <w:t>Inscenace Na Větrné hůrce v režii Jakuba Šmída představuje mimořádný kulturní počin, který propojuje klasické literární dědictví s inovativním divadelním zpracováním. Tento projekt je důkazem síly umění, které dokáže oslovit nejen milovníky literatury a divadla, ale i širší veřejnost napříč generacemi. Věřím, že inscenace díky svému výtvarnému pojetí, výrazným hereckým výkonům a psychologické hloubce přispěje k dalšímu rozvoji kulturní nabídky v našem městě. Jsem velmi potěšena, že Plzeň je místem, kde se setkávají tradice s moderním přístupem a kde umělecké projekty takovéto úrovně nacházejí své místo</w:t>
      </w:r>
      <w:r w:rsidRPr="00B13054">
        <w:rPr>
          <w:color w:val="000000" w:themeColor="text1"/>
        </w:rPr>
        <w:t>,“ uv</w:t>
      </w:r>
      <w:r>
        <w:rPr>
          <w:color w:val="000000" w:themeColor="text1"/>
        </w:rPr>
        <w:t>ádí</w:t>
      </w:r>
      <w:r w:rsidRPr="00B13054">
        <w:rPr>
          <w:color w:val="000000" w:themeColor="text1"/>
        </w:rPr>
        <w:t xml:space="preserve"> </w:t>
      </w:r>
      <w:r w:rsidRPr="00B13054">
        <w:rPr>
          <w:b/>
          <w:color w:val="000000" w:themeColor="text1"/>
        </w:rPr>
        <w:t>Eliška Bartáková</w:t>
      </w:r>
      <w:r w:rsidRPr="00B13054">
        <w:rPr>
          <w:color w:val="000000" w:themeColor="text1"/>
        </w:rPr>
        <w:t xml:space="preserve">, radní města Plzně pro oblast kultury a památkové péče. </w:t>
      </w:r>
    </w:p>
    <w:p w:rsidR="00C36F14" w:rsidRPr="000A33B7" w:rsidRDefault="00C36F14" w:rsidP="004B1E0C">
      <w:pPr>
        <w:tabs>
          <w:tab w:val="left" w:pos="10348"/>
        </w:tabs>
        <w:spacing w:after="200" w:line="276" w:lineRule="auto"/>
        <w:ind w:right="142"/>
        <w:jc w:val="left"/>
        <w:rPr>
          <w:iCs/>
        </w:rPr>
      </w:pPr>
      <w:r>
        <w:rPr>
          <w:rStyle w:val="Siln"/>
        </w:rPr>
        <w:t xml:space="preserve">Na </w:t>
      </w:r>
      <w:r w:rsidR="00AB706A">
        <w:rPr>
          <w:rStyle w:val="Siln"/>
        </w:rPr>
        <w:t>V</w:t>
      </w:r>
      <w:r>
        <w:rPr>
          <w:rStyle w:val="Siln"/>
        </w:rPr>
        <w:t>ětrné hůrce</w:t>
      </w:r>
      <w:r>
        <w:t xml:space="preserve">, jediný román předčasně zesnulé Emily </w:t>
      </w:r>
      <w:proofErr w:type="spellStart"/>
      <w:r>
        <w:t>Brontëové</w:t>
      </w:r>
      <w:proofErr w:type="spellEnd"/>
      <w:r>
        <w:t xml:space="preserve"> (1818–1848), vydaný pod pseudonymem </w:t>
      </w:r>
      <w:bookmarkStart w:id="1" w:name="_GoBack"/>
      <w:proofErr w:type="spellStart"/>
      <w:r>
        <w:t>Ellis</w:t>
      </w:r>
      <w:proofErr w:type="spellEnd"/>
      <w:r>
        <w:t xml:space="preserve"> Bell</w:t>
      </w:r>
      <w:bookmarkEnd w:id="1"/>
      <w:r>
        <w:t xml:space="preserve">, </w:t>
      </w:r>
      <w:r w:rsidRPr="00724652">
        <w:rPr>
          <w:b/>
        </w:rPr>
        <w:t>je dnes považován za jedno z vrcholných děl anglické literatury</w:t>
      </w:r>
      <w:r>
        <w:t>.</w:t>
      </w:r>
      <w:r w:rsidR="005E7C38">
        <w:t xml:space="preserve"> </w:t>
      </w:r>
      <w:r>
        <w:t xml:space="preserve">Zachycuje vášnivý, temný a sebedestruktivní vztah Catherine </w:t>
      </w:r>
      <w:proofErr w:type="spellStart"/>
      <w:r>
        <w:t>Earnshawové</w:t>
      </w:r>
      <w:proofErr w:type="spellEnd"/>
      <w:r>
        <w:t xml:space="preserve"> a nalezence </w:t>
      </w:r>
      <w:proofErr w:type="spellStart"/>
      <w:r>
        <w:t>Heathcliffa</w:t>
      </w:r>
      <w:proofErr w:type="spellEnd"/>
      <w:r>
        <w:t>, jehož život je poznamenán vykořeněností, touhou po pomstě a tragickým osudem. Na pozadí nehostinné krajiny yorkshirských vřesovišť sleduje osudy dvou rodin, v nichž se dávné křivdy a posedlosti dědí z generace na generaci.</w:t>
      </w:r>
    </w:p>
    <w:p w:rsidR="002523E2" w:rsidRDefault="00724652" w:rsidP="004B1E0C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/>
        </w:rPr>
      </w:pPr>
      <w:r w:rsidRPr="008C637F">
        <w:rPr>
          <w:b/>
        </w:rPr>
        <w:t>Pro renomovaného režiséra Jakuba Šmída</w:t>
      </w:r>
      <w:r>
        <w:t xml:space="preserve"> – známého z divadelní, filmové i televizní tvorby (mj.</w:t>
      </w:r>
      <w:r w:rsidR="008C637F">
        <w:t> </w:t>
      </w:r>
      <w:proofErr w:type="spellStart"/>
      <w:r w:rsidRPr="002523E2">
        <w:rPr>
          <w:rStyle w:val="Zdraznn"/>
          <w:i w:val="0"/>
        </w:rPr>
        <w:t>Laputa</w:t>
      </w:r>
      <w:proofErr w:type="spellEnd"/>
      <w:r w:rsidRPr="002523E2">
        <w:rPr>
          <w:i/>
        </w:rPr>
        <w:t xml:space="preserve">, </w:t>
      </w:r>
      <w:r w:rsidRPr="002523E2">
        <w:rPr>
          <w:rStyle w:val="Zdraznn"/>
          <w:i w:val="0"/>
        </w:rPr>
        <w:t>Na krátko</w:t>
      </w:r>
      <w:r w:rsidRPr="002523E2">
        <w:rPr>
          <w:i/>
        </w:rPr>
        <w:t xml:space="preserve">, </w:t>
      </w:r>
      <w:r w:rsidRPr="002523E2">
        <w:rPr>
          <w:rStyle w:val="Zdraznn"/>
          <w:i w:val="0"/>
        </w:rPr>
        <w:t>Neplavci</w:t>
      </w:r>
      <w:r w:rsidRPr="002523E2">
        <w:rPr>
          <w:i/>
        </w:rPr>
        <w:t>)</w:t>
      </w:r>
      <w:r>
        <w:t xml:space="preserve"> – </w:t>
      </w:r>
      <w:r w:rsidR="002523E2">
        <w:rPr>
          <w:b/>
        </w:rPr>
        <w:t>je to první spolupráce</w:t>
      </w:r>
      <w:r w:rsidRPr="008C637F">
        <w:rPr>
          <w:b/>
        </w:rPr>
        <w:t xml:space="preserve"> s plzeňským divadlem</w:t>
      </w:r>
      <w:r>
        <w:t>.</w:t>
      </w:r>
      <w:r w:rsidR="008C637F">
        <w:rPr>
          <w:rFonts w:cs="Calibri"/>
          <w:color w:val="000000"/>
        </w:rPr>
        <w:t xml:space="preserve"> </w:t>
      </w:r>
      <w:r w:rsidR="00160D85">
        <w:t xml:space="preserve">Podle něj </w:t>
      </w:r>
      <w:r w:rsidR="00635398">
        <w:rPr>
          <w:b/>
        </w:rPr>
        <w:t>přináší inscenace dvě</w:t>
      </w:r>
      <w:r w:rsidR="00160D85" w:rsidRPr="008C637F">
        <w:rPr>
          <w:b/>
        </w:rPr>
        <w:t xml:space="preserve"> zásadní výzv</w:t>
      </w:r>
      <w:r w:rsidR="00635398">
        <w:rPr>
          <w:b/>
        </w:rPr>
        <w:t>y</w:t>
      </w:r>
      <w:r w:rsidR="00160D85">
        <w:t>: „</w:t>
      </w:r>
      <w:r w:rsidR="00160D85" w:rsidRPr="005E7C38">
        <w:rPr>
          <w:i/>
        </w:rPr>
        <w:t>První spočívá v tom, že postavy v příběhu stárnou – herci tedy musí ztvárnit své role od dětství až po stáří. Druhým úskalím je samotná doba, v níž se román odehrává</w:t>
      </w:r>
      <w:r w:rsidR="007718EE">
        <w:rPr>
          <w:i/>
        </w:rPr>
        <w:t> </w:t>
      </w:r>
      <w:r w:rsidR="00160D85" w:rsidRPr="005E7C38">
        <w:rPr>
          <w:i/>
        </w:rPr>
        <w:t>– devatenácté století. Spolu se scénografem Petrem Vítkem jsme se pokusili najít současný vizuální jazyk, který by zachoval atmosféru, ale zároveň oslovil dnešního diváka</w:t>
      </w:r>
      <w:r w:rsidR="00160D85">
        <w:t>.“ Režisér klade důraz na obraznost a asociativnost výtvarných prvků. „</w:t>
      </w:r>
      <w:r w:rsidR="00160D85" w:rsidRPr="00724652">
        <w:rPr>
          <w:i/>
        </w:rPr>
        <w:t>Důležité je pro nás i světlo, které je stylotvorným prvkem celé inscenace</w:t>
      </w:r>
      <w:r w:rsidR="00635398">
        <w:t>,</w:t>
      </w:r>
      <w:r w:rsidR="00160D85">
        <w:t>“</w:t>
      </w:r>
      <w:r w:rsidR="00635398">
        <w:t xml:space="preserve"> dodává </w:t>
      </w:r>
      <w:r w:rsidR="00635398" w:rsidRPr="00812E2C">
        <w:rPr>
          <w:b/>
        </w:rPr>
        <w:t>Jakub Šmíd</w:t>
      </w:r>
      <w:r w:rsidR="00635398">
        <w:t>.</w:t>
      </w:r>
    </w:p>
    <w:p w:rsidR="00635398" w:rsidRPr="00800474" w:rsidRDefault="00160D85" w:rsidP="004B1E0C">
      <w:pPr>
        <w:tabs>
          <w:tab w:val="left" w:pos="10348"/>
        </w:tabs>
        <w:spacing w:after="200" w:line="276" w:lineRule="auto"/>
        <w:ind w:right="142"/>
        <w:jc w:val="left"/>
      </w:pPr>
      <w:r>
        <w:lastRenderedPageBreak/>
        <w:t xml:space="preserve">Podle dramaturgyně </w:t>
      </w:r>
      <w:r w:rsidRPr="008C637F">
        <w:rPr>
          <w:b/>
        </w:rPr>
        <w:t>Kláry</w:t>
      </w:r>
      <w:r>
        <w:t xml:space="preserve"> </w:t>
      </w:r>
      <w:r w:rsidRPr="008C637F">
        <w:rPr>
          <w:b/>
        </w:rPr>
        <w:t xml:space="preserve">Špičkové </w:t>
      </w:r>
      <w:r>
        <w:t xml:space="preserve">jde o romantické, syrové a místy až hororové dílo, které </w:t>
      </w:r>
      <w:r w:rsidRPr="008C637F">
        <w:rPr>
          <w:b/>
        </w:rPr>
        <w:t>si psychologickou hloubkou nezadá s velikostí antických tragédií</w:t>
      </w:r>
      <w:r>
        <w:t>. „</w:t>
      </w:r>
      <w:r w:rsidRPr="005E7C38">
        <w:rPr>
          <w:i/>
        </w:rPr>
        <w:t>Posedlost zde překračuje pomíjivé hranice lidské existence. Příběh se může odehrát v jakékoliv době, v jakékoliv rodině. Není divu, že inspiruje už po mnoho let filmové tvůrce i světová divadla,</w:t>
      </w:r>
      <w:r>
        <w:t>“</w:t>
      </w:r>
      <w:r w:rsidR="00373251" w:rsidRPr="00373251">
        <w:t xml:space="preserve"> </w:t>
      </w:r>
      <w:r w:rsidR="00373251">
        <w:t xml:space="preserve">říká </w:t>
      </w:r>
      <w:r w:rsidR="00373251" w:rsidRPr="00373251">
        <w:rPr>
          <w:b/>
        </w:rPr>
        <w:t>Klára Špičková</w:t>
      </w:r>
      <w:r w:rsidR="00373251">
        <w:t xml:space="preserve">, jež </w:t>
      </w:r>
      <w:r w:rsidR="00800474">
        <w:t xml:space="preserve">s Jakubem Šmídem spolupracovala na výsledné textové podobě. </w:t>
      </w:r>
      <w:r w:rsidR="00EB7B50" w:rsidRPr="00724652">
        <w:rPr>
          <w:b/>
        </w:rPr>
        <w:t>Tvůrčí tým vychází z</w:t>
      </w:r>
      <w:r w:rsidR="00E673BC">
        <w:rPr>
          <w:b/>
        </w:rPr>
        <w:t> </w:t>
      </w:r>
      <w:r w:rsidR="00EB7B50" w:rsidRPr="00724652">
        <w:rPr>
          <w:b/>
        </w:rPr>
        <w:t xml:space="preserve">dramatizace Jana Mikuláška a Marty </w:t>
      </w:r>
      <w:proofErr w:type="spellStart"/>
      <w:r w:rsidR="00EB7B50" w:rsidRPr="00724652">
        <w:rPr>
          <w:b/>
        </w:rPr>
        <w:t>Ljubkové</w:t>
      </w:r>
      <w:proofErr w:type="spellEnd"/>
      <w:r w:rsidR="00EB7B50">
        <w:t xml:space="preserve">, která byla poprvé uvedena v roce 2012 v Divadle Petra Bezruče. Plzeňská úprava směřuje k větší stylizaci a lehkému nadhledu nad vyprávěním. </w:t>
      </w:r>
      <w:r w:rsidR="00635398">
        <w:t>„</w:t>
      </w:r>
      <w:r w:rsidR="00635398" w:rsidRPr="005E7C38">
        <w:rPr>
          <w:i/>
        </w:rPr>
        <w:t xml:space="preserve">Text je zčásti </w:t>
      </w:r>
      <w:r w:rsidR="00872A8A" w:rsidRPr="00872A8A">
        <w:rPr>
          <w:i/>
        </w:rPr>
        <w:t>‚</w:t>
      </w:r>
      <w:r w:rsidR="00635398" w:rsidRPr="005E7C38">
        <w:rPr>
          <w:i/>
        </w:rPr>
        <w:t>brechtovský</w:t>
      </w:r>
      <w:r w:rsidR="00872A8A" w:rsidRPr="00872A8A">
        <w:rPr>
          <w:i/>
        </w:rPr>
        <w:t>‘</w:t>
      </w:r>
      <w:r w:rsidR="00635398" w:rsidRPr="005E7C38">
        <w:rPr>
          <w:i/>
        </w:rPr>
        <w:t xml:space="preserve"> – postavy vystupují ze svých rolí, komentují dění i vlastní myšlenkové pochody</w:t>
      </w:r>
      <w:r w:rsidR="00635398">
        <w:t xml:space="preserve">,“ vysvětluje </w:t>
      </w:r>
      <w:r w:rsidR="00635398" w:rsidRPr="008C637F">
        <w:rPr>
          <w:b/>
        </w:rPr>
        <w:t>Jakub</w:t>
      </w:r>
      <w:r w:rsidR="00635398">
        <w:t xml:space="preserve"> </w:t>
      </w:r>
      <w:r w:rsidR="00635398" w:rsidRPr="008C637F">
        <w:rPr>
          <w:b/>
        </w:rPr>
        <w:t>Šmíd</w:t>
      </w:r>
      <w:r w:rsidR="00635398">
        <w:t>.</w:t>
      </w:r>
    </w:p>
    <w:p w:rsidR="0097140E" w:rsidRDefault="0097140E" w:rsidP="004B1E0C">
      <w:pPr>
        <w:tabs>
          <w:tab w:val="left" w:pos="10348"/>
        </w:tabs>
        <w:spacing w:after="200" w:line="276" w:lineRule="auto"/>
        <w:ind w:right="142"/>
        <w:jc w:val="left"/>
      </w:pPr>
      <w:r w:rsidRPr="008C637F">
        <w:rPr>
          <w:b/>
        </w:rPr>
        <w:t>Scénografie Petra Vítka tematizuje přírodní živly</w:t>
      </w:r>
      <w:r>
        <w:t xml:space="preserve"> – včetně větru jako symbolu neklidu, proměny i</w:t>
      </w:r>
      <w:r w:rsidR="009B462A">
        <w:t> </w:t>
      </w:r>
      <w:r>
        <w:t>destrukce. Inspirací se staly materiály jako igelity evokující déšť, zateplovací hmoty, větrníky či stylizované houpačky znázorňující dětství a vykořenění. „</w:t>
      </w:r>
      <w:r w:rsidRPr="005E7C38">
        <w:rPr>
          <w:i/>
        </w:rPr>
        <w:t>Postavy jsou extrémně propojené s</w:t>
      </w:r>
      <w:r w:rsidR="0001177C">
        <w:rPr>
          <w:i/>
        </w:rPr>
        <w:t> </w:t>
      </w:r>
      <w:r w:rsidRPr="005E7C38">
        <w:rPr>
          <w:i/>
        </w:rPr>
        <w:t>krajinou, ve které žijí. Prostor je syrový</w:t>
      </w:r>
      <w:r w:rsidR="0090347D">
        <w:rPr>
          <w:i/>
        </w:rPr>
        <w:t>, d</w:t>
      </w:r>
      <w:r w:rsidRPr="005E7C38">
        <w:rPr>
          <w:i/>
        </w:rPr>
        <w:t>ominantním motivem je okno se závěsem, v němž se zjevuje Kateřina – připomínka lásky, která nikdy neskončila</w:t>
      </w:r>
      <w:r>
        <w:t>,“ popisuje výtvarník.</w:t>
      </w:r>
    </w:p>
    <w:p w:rsidR="00635398" w:rsidRPr="00635398" w:rsidRDefault="00635398" w:rsidP="004B1E0C">
      <w:pPr>
        <w:tabs>
          <w:tab w:val="left" w:pos="10348"/>
        </w:tabs>
        <w:spacing w:after="200" w:line="276" w:lineRule="auto"/>
        <w:ind w:right="142"/>
        <w:jc w:val="left"/>
      </w:pPr>
      <w:r w:rsidRPr="00B268B1">
        <w:t>V</w:t>
      </w:r>
      <w:r>
        <w:t> </w:t>
      </w:r>
      <w:r w:rsidRPr="00B268B1">
        <w:t>České republice byl román v různých divadelních adaptacích uveden krom</w:t>
      </w:r>
      <w:r w:rsidRPr="00B268B1">
        <w:rPr>
          <w:rFonts w:hint="eastAsia"/>
        </w:rPr>
        <w:t>ě</w:t>
      </w:r>
      <w:r w:rsidRPr="00B268B1">
        <w:t xml:space="preserve"> Ostravy také ve </w:t>
      </w:r>
      <w:r w:rsidRPr="00B268B1">
        <w:rPr>
          <w:rFonts w:hint="eastAsia"/>
        </w:rPr>
        <w:t>Š</w:t>
      </w:r>
      <w:r w:rsidRPr="00B268B1">
        <w:t>vandov</w:t>
      </w:r>
      <w:r w:rsidRPr="00B268B1">
        <w:rPr>
          <w:rFonts w:hint="eastAsia"/>
        </w:rPr>
        <w:t>ě</w:t>
      </w:r>
      <w:r w:rsidRPr="00B268B1">
        <w:t xml:space="preserve"> divadle</w:t>
      </w:r>
      <w:r>
        <w:t xml:space="preserve"> </w:t>
      </w:r>
      <w:r w:rsidRPr="00B268B1">
        <w:t>v Praze a v</w:t>
      </w:r>
      <w:r>
        <w:t> </w:t>
      </w:r>
      <w:r w:rsidRPr="00B268B1">
        <w:t>Olomouci</w:t>
      </w:r>
      <w:r>
        <w:t>.</w:t>
      </w:r>
    </w:p>
    <w:p w:rsidR="00B13054" w:rsidRDefault="00A83300" w:rsidP="004B1E0C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</w:t>
      </w:r>
    </w:p>
    <w:p w:rsidR="00B13054" w:rsidRDefault="00B13054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2460C7" w:rsidRDefault="002460C7" w:rsidP="004B1E0C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2460C7">
        <w:rPr>
          <w:rFonts w:cs="Calibri"/>
          <w:color w:val="000000"/>
        </w:rPr>
        <w:lastRenderedPageBreak/>
        <w:t xml:space="preserve">Emily </w:t>
      </w:r>
      <w:proofErr w:type="spellStart"/>
      <w:r w:rsidRPr="002460C7">
        <w:rPr>
          <w:rFonts w:cs="Calibri"/>
          <w:color w:val="000000"/>
        </w:rPr>
        <w:t>Brontëová</w:t>
      </w:r>
      <w:proofErr w:type="spellEnd"/>
    </w:p>
    <w:p w:rsidR="002460C7" w:rsidRPr="002460C7" w:rsidRDefault="002460C7" w:rsidP="004B1E0C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36"/>
          <w:szCs w:val="36"/>
        </w:rPr>
      </w:pPr>
      <w:r w:rsidRPr="002460C7">
        <w:rPr>
          <w:rFonts w:cs="Calibri"/>
          <w:b/>
          <w:color w:val="000000"/>
          <w:sz w:val="36"/>
          <w:szCs w:val="36"/>
        </w:rPr>
        <w:t>Na Větrné hůrce</w:t>
      </w:r>
    </w:p>
    <w:p w:rsidR="002460C7" w:rsidRDefault="002460C7" w:rsidP="004B1E0C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:rsidR="00BD767E" w:rsidRDefault="00BD767E" w:rsidP="00BD767E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D070B">
        <w:rPr>
          <w:rFonts w:cs="Calibri"/>
          <w:color w:val="000000"/>
        </w:rPr>
        <w:t>Překlad předlohy</w:t>
      </w:r>
      <w:r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Květa</w:t>
      </w:r>
      <w:r w:rsidRPr="00BD070B">
        <w:rPr>
          <w:rFonts w:cs="Calibri"/>
          <w:color w:val="000000"/>
        </w:rPr>
        <w:t xml:space="preserve"> </w:t>
      </w:r>
      <w:proofErr w:type="spellStart"/>
      <w:r w:rsidRPr="002460C7">
        <w:rPr>
          <w:rFonts w:cs="Calibri"/>
          <w:b/>
          <w:color w:val="000000"/>
        </w:rPr>
        <w:t>Marysková</w:t>
      </w:r>
      <w:proofErr w:type="spellEnd"/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D070B">
        <w:rPr>
          <w:rFonts w:cs="Calibri"/>
          <w:color w:val="000000"/>
        </w:rPr>
        <w:t>Dramatizace</w:t>
      </w:r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Jan Mikulášek</w:t>
      </w:r>
      <w:r w:rsidR="00BD767E" w:rsidRPr="00BD767E">
        <w:rPr>
          <w:rFonts w:cs="Calibri"/>
          <w:color w:val="000000"/>
        </w:rPr>
        <w:t xml:space="preserve"> a</w:t>
      </w:r>
      <w:r w:rsidR="00BD767E">
        <w:rPr>
          <w:rFonts w:cs="Calibri"/>
          <w:b/>
          <w:color w:val="000000"/>
        </w:rPr>
        <w:t xml:space="preserve"> </w:t>
      </w:r>
      <w:r w:rsidRPr="002460C7">
        <w:rPr>
          <w:rFonts w:cs="Calibri"/>
          <w:b/>
          <w:color w:val="000000"/>
        </w:rPr>
        <w:t xml:space="preserve">Marta </w:t>
      </w:r>
      <w:proofErr w:type="spellStart"/>
      <w:r w:rsidRPr="002460C7">
        <w:rPr>
          <w:rFonts w:cs="Calibri"/>
          <w:b/>
          <w:color w:val="000000"/>
        </w:rPr>
        <w:t>Ljubková</w:t>
      </w:r>
      <w:proofErr w:type="spellEnd"/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D070B">
        <w:rPr>
          <w:rFonts w:cs="Calibri"/>
          <w:color w:val="000000"/>
        </w:rPr>
        <w:t>Úprava</w:t>
      </w:r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Jakub</w:t>
      </w:r>
      <w:r w:rsidRPr="00BD070B">
        <w:rPr>
          <w:rFonts w:cs="Calibri"/>
          <w:color w:val="000000"/>
        </w:rPr>
        <w:t xml:space="preserve"> </w:t>
      </w:r>
      <w:r w:rsidRPr="002460C7">
        <w:rPr>
          <w:rFonts w:cs="Calibri"/>
          <w:b/>
          <w:color w:val="000000"/>
        </w:rPr>
        <w:t>Šmíd</w:t>
      </w:r>
      <w:r w:rsidR="00BD767E">
        <w:rPr>
          <w:rFonts w:cs="Calibri"/>
          <w:color w:val="000000"/>
        </w:rPr>
        <w:t xml:space="preserve"> a</w:t>
      </w:r>
      <w:r w:rsidRPr="00BD070B">
        <w:rPr>
          <w:rFonts w:cs="Calibri"/>
          <w:color w:val="000000"/>
        </w:rPr>
        <w:t xml:space="preserve"> </w:t>
      </w:r>
      <w:r w:rsidRPr="002460C7">
        <w:rPr>
          <w:rFonts w:cs="Calibri"/>
          <w:b/>
          <w:color w:val="000000"/>
        </w:rPr>
        <w:t>Klára</w:t>
      </w:r>
      <w:r w:rsidRPr="00BD070B">
        <w:rPr>
          <w:rFonts w:cs="Calibri"/>
          <w:color w:val="000000"/>
        </w:rPr>
        <w:t xml:space="preserve"> </w:t>
      </w:r>
      <w:r w:rsidRPr="002460C7">
        <w:rPr>
          <w:rFonts w:cs="Calibri"/>
          <w:b/>
          <w:color w:val="000000"/>
        </w:rPr>
        <w:t>Špičková</w:t>
      </w:r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D070B">
        <w:rPr>
          <w:rFonts w:cs="Calibri"/>
          <w:color w:val="000000"/>
        </w:rPr>
        <w:t>Režie</w:t>
      </w:r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Jakub</w:t>
      </w:r>
      <w:r w:rsidRPr="00BD070B">
        <w:rPr>
          <w:rFonts w:cs="Calibri"/>
          <w:color w:val="000000"/>
        </w:rPr>
        <w:t xml:space="preserve"> </w:t>
      </w:r>
      <w:r w:rsidRPr="002460C7">
        <w:rPr>
          <w:rFonts w:cs="Calibri"/>
          <w:b/>
          <w:color w:val="000000"/>
        </w:rPr>
        <w:t>Šmíd</w:t>
      </w:r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D070B">
        <w:rPr>
          <w:rFonts w:cs="Calibri"/>
          <w:color w:val="000000"/>
        </w:rPr>
        <w:t>Dramaturgie</w:t>
      </w:r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Klára</w:t>
      </w:r>
      <w:r w:rsidRPr="00BD070B">
        <w:rPr>
          <w:rFonts w:cs="Calibri"/>
          <w:color w:val="000000"/>
        </w:rPr>
        <w:t xml:space="preserve"> </w:t>
      </w:r>
      <w:r w:rsidRPr="002460C7">
        <w:rPr>
          <w:rFonts w:cs="Calibri"/>
          <w:b/>
          <w:color w:val="000000"/>
        </w:rPr>
        <w:t>Špičková</w:t>
      </w:r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D070B">
        <w:rPr>
          <w:rFonts w:cs="Calibri"/>
          <w:color w:val="000000"/>
        </w:rPr>
        <w:t>Výprava</w:t>
      </w:r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Petr</w:t>
      </w:r>
      <w:r w:rsidRPr="00BD070B">
        <w:rPr>
          <w:rFonts w:cs="Calibri"/>
          <w:color w:val="000000"/>
        </w:rPr>
        <w:t xml:space="preserve"> </w:t>
      </w:r>
      <w:r w:rsidRPr="002460C7">
        <w:rPr>
          <w:rFonts w:cs="Calibri"/>
          <w:b/>
          <w:color w:val="000000"/>
        </w:rPr>
        <w:t>Vítek</w:t>
      </w:r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D070B">
        <w:rPr>
          <w:rFonts w:cs="Calibri"/>
          <w:color w:val="000000"/>
        </w:rPr>
        <w:t>Hudba</w:t>
      </w:r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David</w:t>
      </w:r>
      <w:r w:rsidRPr="00BD070B">
        <w:rPr>
          <w:rFonts w:cs="Calibri"/>
          <w:color w:val="000000"/>
        </w:rPr>
        <w:t xml:space="preserve"> </w:t>
      </w:r>
      <w:r w:rsidRPr="002460C7">
        <w:rPr>
          <w:rFonts w:cs="Calibri"/>
          <w:b/>
          <w:color w:val="000000"/>
        </w:rPr>
        <w:t>Hlaváč</w:t>
      </w:r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D070B">
        <w:rPr>
          <w:rFonts w:cs="Calibri"/>
          <w:color w:val="000000"/>
        </w:rPr>
        <w:t>Světelný design</w:t>
      </w:r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Karel</w:t>
      </w:r>
      <w:r w:rsidRPr="00BD070B">
        <w:rPr>
          <w:rFonts w:cs="Calibri"/>
          <w:color w:val="000000"/>
        </w:rPr>
        <w:t xml:space="preserve"> </w:t>
      </w:r>
      <w:r w:rsidRPr="002460C7">
        <w:rPr>
          <w:rFonts w:cs="Calibri"/>
          <w:b/>
          <w:color w:val="000000"/>
        </w:rPr>
        <w:t>Šimek</w:t>
      </w:r>
    </w:p>
    <w:p w:rsidR="002460C7" w:rsidRDefault="002460C7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BD070B">
        <w:rPr>
          <w:rFonts w:cs="Calibri"/>
          <w:color w:val="000000"/>
        </w:rPr>
        <w:t>Heathcliff</w:t>
      </w:r>
      <w:proofErr w:type="spellEnd"/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 xml:space="preserve">Matyáš </w:t>
      </w:r>
      <w:proofErr w:type="spellStart"/>
      <w:r w:rsidRPr="002460C7">
        <w:rPr>
          <w:rFonts w:cs="Calibri"/>
          <w:b/>
          <w:color w:val="000000"/>
        </w:rPr>
        <w:t>Darnady</w:t>
      </w:r>
      <w:proofErr w:type="spellEnd"/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D070B">
        <w:rPr>
          <w:rFonts w:cs="Calibri"/>
          <w:color w:val="000000"/>
        </w:rPr>
        <w:t xml:space="preserve">Catherine, </w:t>
      </w:r>
      <w:proofErr w:type="spellStart"/>
      <w:r w:rsidRPr="00BD070B">
        <w:rPr>
          <w:rFonts w:cs="Calibri"/>
          <w:color w:val="000000"/>
        </w:rPr>
        <w:t>Cate</w:t>
      </w:r>
      <w:proofErr w:type="spellEnd"/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Klára</w:t>
      </w:r>
      <w:r w:rsidRPr="00BD070B">
        <w:rPr>
          <w:rFonts w:cs="Calibri"/>
          <w:color w:val="000000"/>
        </w:rPr>
        <w:t xml:space="preserve"> </w:t>
      </w:r>
      <w:proofErr w:type="spellStart"/>
      <w:r w:rsidRPr="002460C7">
        <w:rPr>
          <w:rFonts w:cs="Calibri"/>
          <w:b/>
          <w:color w:val="000000"/>
        </w:rPr>
        <w:t>Kuchinková</w:t>
      </w:r>
      <w:proofErr w:type="spellEnd"/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D070B">
        <w:rPr>
          <w:rFonts w:cs="Calibri"/>
          <w:color w:val="000000"/>
        </w:rPr>
        <w:t>Edgar</w:t>
      </w:r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Libor</w:t>
      </w:r>
      <w:r w:rsidRPr="00BD070B">
        <w:rPr>
          <w:rFonts w:cs="Calibri"/>
          <w:color w:val="000000"/>
        </w:rPr>
        <w:t xml:space="preserve"> </w:t>
      </w:r>
      <w:r w:rsidRPr="002460C7">
        <w:rPr>
          <w:rFonts w:cs="Calibri"/>
          <w:b/>
          <w:color w:val="000000"/>
        </w:rPr>
        <w:t>Stach</w:t>
      </w:r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D070B">
        <w:rPr>
          <w:rFonts w:cs="Calibri"/>
          <w:color w:val="000000"/>
        </w:rPr>
        <w:t>Isabell</w:t>
      </w:r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Eliška</w:t>
      </w:r>
      <w:r w:rsidRPr="00BD070B">
        <w:rPr>
          <w:rFonts w:cs="Calibri"/>
          <w:color w:val="000000"/>
        </w:rPr>
        <w:t xml:space="preserve"> </w:t>
      </w:r>
      <w:proofErr w:type="spellStart"/>
      <w:r w:rsidRPr="002460C7">
        <w:rPr>
          <w:rFonts w:cs="Calibri"/>
          <w:b/>
          <w:color w:val="000000"/>
        </w:rPr>
        <w:t>Vocelová</w:t>
      </w:r>
      <w:proofErr w:type="spellEnd"/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BD070B">
        <w:rPr>
          <w:rFonts w:cs="Calibri"/>
          <w:color w:val="000000"/>
        </w:rPr>
        <w:t>Hindley</w:t>
      </w:r>
      <w:proofErr w:type="spellEnd"/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Vladimír</w:t>
      </w:r>
      <w:r w:rsidRPr="00BD070B">
        <w:rPr>
          <w:rFonts w:cs="Calibri"/>
          <w:color w:val="000000"/>
        </w:rPr>
        <w:t xml:space="preserve"> </w:t>
      </w:r>
      <w:r w:rsidRPr="002460C7">
        <w:rPr>
          <w:rFonts w:cs="Calibri"/>
          <w:b/>
          <w:color w:val="000000"/>
        </w:rPr>
        <w:t>Pokorný</w:t>
      </w:r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D070B">
        <w:rPr>
          <w:rFonts w:cs="Calibri"/>
          <w:color w:val="000000"/>
        </w:rPr>
        <w:t>Nelly</w:t>
      </w:r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Zuzana</w:t>
      </w:r>
      <w:r w:rsidRPr="00BD070B">
        <w:rPr>
          <w:rFonts w:cs="Calibri"/>
          <w:color w:val="000000"/>
        </w:rPr>
        <w:t xml:space="preserve"> </w:t>
      </w:r>
      <w:proofErr w:type="spellStart"/>
      <w:r w:rsidRPr="002460C7">
        <w:rPr>
          <w:rFonts w:cs="Calibri"/>
          <w:b/>
          <w:color w:val="000000"/>
        </w:rPr>
        <w:t>Ščerbová</w:t>
      </w:r>
      <w:proofErr w:type="spellEnd"/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D070B">
        <w:rPr>
          <w:rFonts w:cs="Calibri"/>
          <w:color w:val="000000"/>
        </w:rPr>
        <w:t>Joseph</w:t>
      </w:r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Zdeněk Hruška</w:t>
      </w:r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D070B">
        <w:rPr>
          <w:rFonts w:cs="Calibri"/>
          <w:color w:val="000000"/>
        </w:rPr>
        <w:t>Francis</w:t>
      </w:r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Nicole</w:t>
      </w:r>
      <w:r w:rsidRPr="00BD070B">
        <w:rPr>
          <w:rFonts w:cs="Calibri"/>
          <w:color w:val="000000"/>
        </w:rPr>
        <w:t xml:space="preserve"> </w:t>
      </w:r>
      <w:proofErr w:type="spellStart"/>
      <w:r w:rsidRPr="002460C7">
        <w:rPr>
          <w:rFonts w:cs="Calibri"/>
          <w:b/>
          <w:color w:val="000000"/>
        </w:rPr>
        <w:t>Tisotová</w:t>
      </w:r>
      <w:proofErr w:type="spellEnd"/>
    </w:p>
    <w:p w:rsidR="002460C7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BD070B">
        <w:rPr>
          <w:rFonts w:cs="Calibri"/>
          <w:color w:val="000000"/>
        </w:rPr>
        <w:t>Hareton</w:t>
      </w:r>
      <w:proofErr w:type="spellEnd"/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Petr</w:t>
      </w:r>
      <w:r w:rsidRPr="00BD070B">
        <w:rPr>
          <w:rFonts w:cs="Calibri"/>
          <w:color w:val="000000"/>
        </w:rPr>
        <w:t xml:space="preserve"> </w:t>
      </w:r>
      <w:r w:rsidRPr="002460C7">
        <w:rPr>
          <w:rFonts w:cs="Calibri"/>
          <w:b/>
          <w:color w:val="000000"/>
        </w:rPr>
        <w:t>Urban</w:t>
      </w:r>
    </w:p>
    <w:p w:rsidR="00BD070B" w:rsidRDefault="00BD070B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proofErr w:type="spellStart"/>
      <w:r w:rsidRPr="00BD070B">
        <w:rPr>
          <w:rFonts w:cs="Calibri"/>
          <w:color w:val="000000"/>
        </w:rPr>
        <w:t>Linton</w:t>
      </w:r>
      <w:proofErr w:type="spellEnd"/>
      <w:r w:rsidR="002460C7">
        <w:rPr>
          <w:rFonts w:cs="Calibri"/>
          <w:color w:val="000000"/>
        </w:rPr>
        <w:tab/>
      </w:r>
      <w:r w:rsidRPr="002460C7">
        <w:rPr>
          <w:rFonts w:cs="Calibri"/>
          <w:b/>
          <w:color w:val="000000"/>
        </w:rPr>
        <w:t>Matyáš</w:t>
      </w:r>
      <w:r w:rsidRPr="00BD070B">
        <w:rPr>
          <w:rFonts w:cs="Calibri"/>
          <w:color w:val="000000"/>
        </w:rPr>
        <w:t xml:space="preserve"> </w:t>
      </w:r>
      <w:proofErr w:type="spellStart"/>
      <w:r w:rsidRPr="002460C7">
        <w:rPr>
          <w:rFonts w:cs="Calibri"/>
          <w:b/>
          <w:color w:val="000000"/>
        </w:rPr>
        <w:t>Greif</w:t>
      </w:r>
      <w:proofErr w:type="spellEnd"/>
    </w:p>
    <w:p w:rsidR="002460C7" w:rsidRDefault="002460C7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2460C7" w:rsidRPr="002460C7" w:rsidRDefault="002460C7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2460C7">
        <w:rPr>
          <w:rFonts w:cs="Calibri"/>
          <w:b/>
          <w:color w:val="000000"/>
          <w:highlight w:val="white"/>
        </w:rPr>
        <w:t>Premiéra 14. června 2025 ve Velkém divadle</w:t>
      </w:r>
    </w:p>
    <w:p w:rsidR="002460C7" w:rsidRDefault="002460C7" w:rsidP="004B1E0C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>Nejbližší reprízy 19. června a 19. září 2025</w:t>
      </w:r>
    </w:p>
    <w:p w:rsidR="008A378E" w:rsidRPr="00910EB8" w:rsidRDefault="008A378E" w:rsidP="004B1E0C">
      <w:pPr>
        <w:spacing w:line="276" w:lineRule="auto"/>
      </w:pPr>
    </w:p>
    <w:sectPr w:rsidR="008A378E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1177C"/>
    <w:rsid w:val="00047600"/>
    <w:rsid w:val="000758CD"/>
    <w:rsid w:val="00082531"/>
    <w:rsid w:val="0009057E"/>
    <w:rsid w:val="0009533F"/>
    <w:rsid w:val="000A04BC"/>
    <w:rsid w:val="000A33B7"/>
    <w:rsid w:val="000B24ED"/>
    <w:rsid w:val="000C5CE6"/>
    <w:rsid w:val="000D594C"/>
    <w:rsid w:val="000F408C"/>
    <w:rsid w:val="000F7B64"/>
    <w:rsid w:val="00106FF0"/>
    <w:rsid w:val="001215D5"/>
    <w:rsid w:val="00125E5C"/>
    <w:rsid w:val="00126870"/>
    <w:rsid w:val="001357E7"/>
    <w:rsid w:val="00137363"/>
    <w:rsid w:val="001415BD"/>
    <w:rsid w:val="0014495E"/>
    <w:rsid w:val="00145627"/>
    <w:rsid w:val="00146ADE"/>
    <w:rsid w:val="001531B4"/>
    <w:rsid w:val="00154557"/>
    <w:rsid w:val="00156947"/>
    <w:rsid w:val="00160B27"/>
    <w:rsid w:val="00160D85"/>
    <w:rsid w:val="0017001F"/>
    <w:rsid w:val="00172D65"/>
    <w:rsid w:val="00175C43"/>
    <w:rsid w:val="00194850"/>
    <w:rsid w:val="0019654C"/>
    <w:rsid w:val="001968A1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202378"/>
    <w:rsid w:val="00204C18"/>
    <w:rsid w:val="00213C25"/>
    <w:rsid w:val="002204E3"/>
    <w:rsid w:val="00224C18"/>
    <w:rsid w:val="0022566E"/>
    <w:rsid w:val="0022769B"/>
    <w:rsid w:val="002460C7"/>
    <w:rsid w:val="002523E2"/>
    <w:rsid w:val="002556F5"/>
    <w:rsid w:val="00264D95"/>
    <w:rsid w:val="00273BF4"/>
    <w:rsid w:val="00274BD9"/>
    <w:rsid w:val="002A16E4"/>
    <w:rsid w:val="002B1B2D"/>
    <w:rsid w:val="002B2668"/>
    <w:rsid w:val="002C0D55"/>
    <w:rsid w:val="002C3378"/>
    <w:rsid w:val="002C50A2"/>
    <w:rsid w:val="002E5E02"/>
    <w:rsid w:val="002E7274"/>
    <w:rsid w:val="00301FFC"/>
    <w:rsid w:val="00303814"/>
    <w:rsid w:val="00316723"/>
    <w:rsid w:val="00316DE8"/>
    <w:rsid w:val="00320BEC"/>
    <w:rsid w:val="003255F3"/>
    <w:rsid w:val="00327362"/>
    <w:rsid w:val="00342362"/>
    <w:rsid w:val="00345788"/>
    <w:rsid w:val="00347D7F"/>
    <w:rsid w:val="00350104"/>
    <w:rsid w:val="003537DC"/>
    <w:rsid w:val="0036793F"/>
    <w:rsid w:val="00373251"/>
    <w:rsid w:val="00374B1D"/>
    <w:rsid w:val="00375837"/>
    <w:rsid w:val="00375C7C"/>
    <w:rsid w:val="00380B85"/>
    <w:rsid w:val="003B08EE"/>
    <w:rsid w:val="003B6824"/>
    <w:rsid w:val="003E10C4"/>
    <w:rsid w:val="003E1389"/>
    <w:rsid w:val="003F265E"/>
    <w:rsid w:val="003F3AC5"/>
    <w:rsid w:val="004062F5"/>
    <w:rsid w:val="00406757"/>
    <w:rsid w:val="004219F5"/>
    <w:rsid w:val="00424F2B"/>
    <w:rsid w:val="00444C8C"/>
    <w:rsid w:val="00445570"/>
    <w:rsid w:val="00446CD4"/>
    <w:rsid w:val="0045029C"/>
    <w:rsid w:val="004760C2"/>
    <w:rsid w:val="0048577E"/>
    <w:rsid w:val="00495E23"/>
    <w:rsid w:val="004969BA"/>
    <w:rsid w:val="004B1152"/>
    <w:rsid w:val="004B1E0C"/>
    <w:rsid w:val="004B28F0"/>
    <w:rsid w:val="004B62FB"/>
    <w:rsid w:val="004C0A93"/>
    <w:rsid w:val="004E41C7"/>
    <w:rsid w:val="004F2D44"/>
    <w:rsid w:val="004F7182"/>
    <w:rsid w:val="00510C3E"/>
    <w:rsid w:val="0052080C"/>
    <w:rsid w:val="005219BA"/>
    <w:rsid w:val="00540582"/>
    <w:rsid w:val="00545E1A"/>
    <w:rsid w:val="00566D96"/>
    <w:rsid w:val="0057050E"/>
    <w:rsid w:val="005731BB"/>
    <w:rsid w:val="00592F3A"/>
    <w:rsid w:val="005A1B49"/>
    <w:rsid w:val="005A7F9E"/>
    <w:rsid w:val="005C28D7"/>
    <w:rsid w:val="005D4FD5"/>
    <w:rsid w:val="005E37F5"/>
    <w:rsid w:val="005E76FE"/>
    <w:rsid w:val="005E7C38"/>
    <w:rsid w:val="00620926"/>
    <w:rsid w:val="00622E19"/>
    <w:rsid w:val="006261F4"/>
    <w:rsid w:val="00630B4A"/>
    <w:rsid w:val="00634D18"/>
    <w:rsid w:val="00635398"/>
    <w:rsid w:val="00642C38"/>
    <w:rsid w:val="00650AA0"/>
    <w:rsid w:val="006547B8"/>
    <w:rsid w:val="00660AD0"/>
    <w:rsid w:val="00660F30"/>
    <w:rsid w:val="00667DB4"/>
    <w:rsid w:val="00675278"/>
    <w:rsid w:val="0069595B"/>
    <w:rsid w:val="006B1CB9"/>
    <w:rsid w:val="006C017A"/>
    <w:rsid w:val="006C06BA"/>
    <w:rsid w:val="006C6F74"/>
    <w:rsid w:val="006D4E1B"/>
    <w:rsid w:val="006D6B22"/>
    <w:rsid w:val="006E24AE"/>
    <w:rsid w:val="006E7887"/>
    <w:rsid w:val="006F4BC8"/>
    <w:rsid w:val="00724652"/>
    <w:rsid w:val="007254BD"/>
    <w:rsid w:val="00742C80"/>
    <w:rsid w:val="00745EA6"/>
    <w:rsid w:val="0075376D"/>
    <w:rsid w:val="00756BDC"/>
    <w:rsid w:val="00757977"/>
    <w:rsid w:val="007718EE"/>
    <w:rsid w:val="00774413"/>
    <w:rsid w:val="00782A34"/>
    <w:rsid w:val="007848E2"/>
    <w:rsid w:val="00792ED4"/>
    <w:rsid w:val="007A4A21"/>
    <w:rsid w:val="007B3575"/>
    <w:rsid w:val="007C0B0B"/>
    <w:rsid w:val="007C2954"/>
    <w:rsid w:val="007C413A"/>
    <w:rsid w:val="007C7CAA"/>
    <w:rsid w:val="007D0A20"/>
    <w:rsid w:val="007E7408"/>
    <w:rsid w:val="007F25ED"/>
    <w:rsid w:val="007F6EB1"/>
    <w:rsid w:val="00800474"/>
    <w:rsid w:val="00802A86"/>
    <w:rsid w:val="00812E2C"/>
    <w:rsid w:val="00814017"/>
    <w:rsid w:val="00824176"/>
    <w:rsid w:val="008360C2"/>
    <w:rsid w:val="00852575"/>
    <w:rsid w:val="00855F44"/>
    <w:rsid w:val="00866987"/>
    <w:rsid w:val="00872A8A"/>
    <w:rsid w:val="00895E7D"/>
    <w:rsid w:val="008A378E"/>
    <w:rsid w:val="008B5203"/>
    <w:rsid w:val="008C1696"/>
    <w:rsid w:val="008C637F"/>
    <w:rsid w:val="008D1CD2"/>
    <w:rsid w:val="008D5529"/>
    <w:rsid w:val="008D7709"/>
    <w:rsid w:val="008E16FA"/>
    <w:rsid w:val="008E287D"/>
    <w:rsid w:val="0090347D"/>
    <w:rsid w:val="00904483"/>
    <w:rsid w:val="00906170"/>
    <w:rsid w:val="00910EB8"/>
    <w:rsid w:val="00915AA8"/>
    <w:rsid w:val="00916F3D"/>
    <w:rsid w:val="00920BA7"/>
    <w:rsid w:val="009374F3"/>
    <w:rsid w:val="00942F60"/>
    <w:rsid w:val="0094687F"/>
    <w:rsid w:val="00946A46"/>
    <w:rsid w:val="00951C2A"/>
    <w:rsid w:val="00963773"/>
    <w:rsid w:val="0096432C"/>
    <w:rsid w:val="0097140E"/>
    <w:rsid w:val="009741EE"/>
    <w:rsid w:val="0098195C"/>
    <w:rsid w:val="00986759"/>
    <w:rsid w:val="009A781C"/>
    <w:rsid w:val="009B462A"/>
    <w:rsid w:val="009B493F"/>
    <w:rsid w:val="009B711E"/>
    <w:rsid w:val="009C03C3"/>
    <w:rsid w:val="009C2E25"/>
    <w:rsid w:val="009C50C6"/>
    <w:rsid w:val="009D1009"/>
    <w:rsid w:val="009D617F"/>
    <w:rsid w:val="009E6CD6"/>
    <w:rsid w:val="00A01633"/>
    <w:rsid w:val="00A01A52"/>
    <w:rsid w:val="00A0628F"/>
    <w:rsid w:val="00A0781A"/>
    <w:rsid w:val="00A15566"/>
    <w:rsid w:val="00A16A5F"/>
    <w:rsid w:val="00A47759"/>
    <w:rsid w:val="00A5378F"/>
    <w:rsid w:val="00A61A2B"/>
    <w:rsid w:val="00A83300"/>
    <w:rsid w:val="00A8550B"/>
    <w:rsid w:val="00AA661B"/>
    <w:rsid w:val="00AB51F6"/>
    <w:rsid w:val="00AB706A"/>
    <w:rsid w:val="00AD3CDF"/>
    <w:rsid w:val="00AE01C0"/>
    <w:rsid w:val="00AE171F"/>
    <w:rsid w:val="00AE48CD"/>
    <w:rsid w:val="00B13054"/>
    <w:rsid w:val="00B268B1"/>
    <w:rsid w:val="00B27CC9"/>
    <w:rsid w:val="00B463E5"/>
    <w:rsid w:val="00B46DB2"/>
    <w:rsid w:val="00B500E0"/>
    <w:rsid w:val="00B65624"/>
    <w:rsid w:val="00B65794"/>
    <w:rsid w:val="00B65C22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A5A9F"/>
    <w:rsid w:val="00BB49E9"/>
    <w:rsid w:val="00BD070B"/>
    <w:rsid w:val="00BD2976"/>
    <w:rsid w:val="00BD767E"/>
    <w:rsid w:val="00BE2BF5"/>
    <w:rsid w:val="00C120B7"/>
    <w:rsid w:val="00C131D7"/>
    <w:rsid w:val="00C20BD7"/>
    <w:rsid w:val="00C25A38"/>
    <w:rsid w:val="00C36F14"/>
    <w:rsid w:val="00C404C9"/>
    <w:rsid w:val="00C42EC9"/>
    <w:rsid w:val="00C4437D"/>
    <w:rsid w:val="00C6005D"/>
    <w:rsid w:val="00C62D53"/>
    <w:rsid w:val="00C66BE0"/>
    <w:rsid w:val="00CB729A"/>
    <w:rsid w:val="00CC0075"/>
    <w:rsid w:val="00CC0C76"/>
    <w:rsid w:val="00CC14D6"/>
    <w:rsid w:val="00CC1D8B"/>
    <w:rsid w:val="00CD436B"/>
    <w:rsid w:val="00D00423"/>
    <w:rsid w:val="00D04F67"/>
    <w:rsid w:val="00D11AFA"/>
    <w:rsid w:val="00D20D0F"/>
    <w:rsid w:val="00D3056F"/>
    <w:rsid w:val="00D355F8"/>
    <w:rsid w:val="00D51AFE"/>
    <w:rsid w:val="00D52DCE"/>
    <w:rsid w:val="00D660CD"/>
    <w:rsid w:val="00D80395"/>
    <w:rsid w:val="00D95ABF"/>
    <w:rsid w:val="00DA621F"/>
    <w:rsid w:val="00DB5283"/>
    <w:rsid w:val="00DB771B"/>
    <w:rsid w:val="00DC3EE6"/>
    <w:rsid w:val="00DC58CA"/>
    <w:rsid w:val="00DD3B72"/>
    <w:rsid w:val="00DD64D1"/>
    <w:rsid w:val="00DD6D22"/>
    <w:rsid w:val="00DF72BF"/>
    <w:rsid w:val="00E054F9"/>
    <w:rsid w:val="00E16086"/>
    <w:rsid w:val="00E20E5E"/>
    <w:rsid w:val="00E31F58"/>
    <w:rsid w:val="00E32FAA"/>
    <w:rsid w:val="00E35725"/>
    <w:rsid w:val="00E42434"/>
    <w:rsid w:val="00E6027C"/>
    <w:rsid w:val="00E673BC"/>
    <w:rsid w:val="00E70707"/>
    <w:rsid w:val="00E762D7"/>
    <w:rsid w:val="00E7743C"/>
    <w:rsid w:val="00E80F52"/>
    <w:rsid w:val="00E82499"/>
    <w:rsid w:val="00E85225"/>
    <w:rsid w:val="00EA187A"/>
    <w:rsid w:val="00EA3564"/>
    <w:rsid w:val="00EB176C"/>
    <w:rsid w:val="00EB7B50"/>
    <w:rsid w:val="00EC3409"/>
    <w:rsid w:val="00ED3EAD"/>
    <w:rsid w:val="00F117D0"/>
    <w:rsid w:val="00F37190"/>
    <w:rsid w:val="00F43397"/>
    <w:rsid w:val="00F4733F"/>
    <w:rsid w:val="00F52A3B"/>
    <w:rsid w:val="00F663C0"/>
    <w:rsid w:val="00F748DE"/>
    <w:rsid w:val="00F7753F"/>
    <w:rsid w:val="00F81181"/>
    <w:rsid w:val="00F83418"/>
    <w:rsid w:val="00FA2C25"/>
    <w:rsid w:val="00FA58B5"/>
    <w:rsid w:val="00FB656A"/>
    <w:rsid w:val="00FC3491"/>
    <w:rsid w:val="00FC5829"/>
    <w:rsid w:val="00FE2BEA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4A9280A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paragraph" w:styleId="Nadpis1">
    <w:name w:val="heading 1"/>
    <w:basedOn w:val="Normln"/>
    <w:link w:val="Nadpis1Char"/>
    <w:uiPriority w:val="9"/>
    <w:qFormat/>
    <w:rsid w:val="0009057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07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60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FE3BB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9057E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mw-page-title-main">
    <w:name w:val="mw-page-title-main"/>
    <w:basedOn w:val="Standardnpsmoodstavce"/>
    <w:rsid w:val="0009057E"/>
  </w:style>
  <w:style w:type="character" w:customStyle="1" w:styleId="Nadpis2Char">
    <w:name w:val="Nadpis 2 Char"/>
    <w:basedOn w:val="Standardnpsmoodstavce"/>
    <w:link w:val="Nadpis2"/>
    <w:uiPriority w:val="9"/>
    <w:semiHidden/>
    <w:rsid w:val="00BD07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60C7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E4516D-C735-4161-9DB6-7DABD2F1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3</Pages>
  <Words>669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73</cp:revision>
  <cp:lastPrinted>2018-11-13T14:31:00Z</cp:lastPrinted>
  <dcterms:created xsi:type="dcterms:W3CDTF">2018-01-03T08:58:00Z</dcterms:created>
  <dcterms:modified xsi:type="dcterms:W3CDTF">2025-06-12T08:21:00Z</dcterms:modified>
</cp:coreProperties>
</file>